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F4F4FC">
      <w:pPr>
        <w:pStyle w:val="15"/>
        <w:rPr>
          <w:rFonts w:ascii="宋体" w:hAnsi="宋体" w:eastAsia="宋体" w:cs="宋体"/>
          <w:sz w:val="52"/>
          <w:szCs w:val="52"/>
        </w:rPr>
      </w:pPr>
      <w:bookmarkStart w:id="0" w:name="_Toc37265041"/>
      <w:r>
        <w:rPr>
          <w:rFonts w:ascii="黑体" w:hAnsi="黑体" w:eastAsia="黑体"/>
          <w:sz w:val="44"/>
          <w:szCs w:val="4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-1154430</wp:posOffset>
            </wp:positionH>
            <wp:positionV relativeFrom="paragraph">
              <wp:posOffset>-933450</wp:posOffset>
            </wp:positionV>
            <wp:extent cx="7543800" cy="10670540"/>
            <wp:effectExtent l="0" t="0" r="12700" b="13335"/>
            <wp:wrapNone/>
            <wp:docPr id="19478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963" name="图片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7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566C0">
      <w:pPr>
        <w:pStyle w:val="15"/>
        <w:rPr>
          <w:rFonts w:ascii="宋体" w:hAnsi="宋体" w:eastAsia="宋体" w:cs="宋体"/>
          <w:sz w:val="52"/>
          <w:szCs w:val="52"/>
        </w:rPr>
      </w:pPr>
    </w:p>
    <w:bookmarkEnd w:id="0"/>
    <w:p w14:paraId="2A18F1E6">
      <w:pPr>
        <w:pStyle w:val="15"/>
        <w:rPr>
          <w:rFonts w:ascii="宋体" w:hAnsi="宋体" w:eastAsia="宋体" w:cs="宋体"/>
          <w:sz w:val="52"/>
          <w:szCs w:val="52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1" w:name="_Toc14273"/>
      <w:r>
        <w:rPr>
          <w:rFonts w:hint="eastAsia" w:ascii="宋体" w:hAnsi="宋体" w:eastAsia="宋体" w:cs="宋体"/>
          <w:sz w:val="52"/>
          <w:szCs w:val="52"/>
          <w:lang w:val="en-US" w:eastAsia="zh-CN"/>
        </w:rPr>
        <w:t>R8428</w:t>
      </w:r>
      <w:r>
        <w:rPr>
          <w:rFonts w:ascii="宋体" w:hAnsi="宋体" w:eastAsia="宋体" w:cs="宋体"/>
          <w:sz w:val="52"/>
          <w:szCs w:val="52"/>
        </w:rPr>
        <w:t xml:space="preserve"> G1</w:t>
      </w:r>
      <w:r>
        <w:rPr>
          <w:rFonts w:hint="eastAsia" w:ascii="宋体" w:hAnsi="宋体" w:eastAsia="宋体" w:cs="宋体"/>
          <w:sz w:val="52"/>
          <w:szCs w:val="52"/>
          <w:lang w:val="en-US" w:eastAsia="zh-CN"/>
        </w:rPr>
        <w:t>3</w:t>
      </w:r>
      <w:r>
        <w:rPr>
          <w:rFonts w:ascii="宋体" w:hAnsi="宋体" w:eastAsia="宋体" w:cs="宋体"/>
          <w:sz w:val="52"/>
          <w:szCs w:val="52"/>
        </w:rPr>
        <w:t xml:space="preserve">  </w:t>
      </w:r>
      <w:r>
        <w:rPr>
          <w:rFonts w:hint="eastAsia" w:ascii="宋体" w:hAnsi="宋体" w:eastAsia="宋体" w:cs="宋体"/>
          <w:sz w:val="52"/>
          <w:szCs w:val="52"/>
          <w:lang w:val="en-US" w:eastAsia="zh-CN"/>
        </w:rPr>
        <w:t>BIOS 调优设置</w:t>
      </w:r>
      <w:r>
        <w:rPr>
          <w:rFonts w:hint="eastAsia" w:ascii="宋体" w:hAnsi="宋体" w:eastAsia="宋体" w:cs="宋体"/>
          <w:sz w:val="52"/>
          <w:szCs w:val="52"/>
        </w:rPr>
        <w:t>指导</w:t>
      </w:r>
      <w:bookmarkEnd w:id="1"/>
    </w:p>
    <w:sdt>
      <w:sdtPr>
        <w:rPr>
          <w:lang w:val="zh-CN"/>
        </w:rPr>
        <w:id w:val="239151282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4"/>
          <w:szCs w:val="24"/>
          <w:lang w:val="zh-CN"/>
        </w:rPr>
      </w:sdtEndPr>
      <w:sdtContent>
        <w:p w14:paraId="48DDF4D7">
          <w:pPr>
            <w:pStyle w:val="39"/>
            <w:jc w:val="center"/>
          </w:pPr>
          <w:r>
            <w:rPr>
              <w:lang w:val="zh-CN"/>
            </w:rPr>
            <w:t>目录</w:t>
          </w:r>
        </w:p>
        <w:p w14:paraId="202000F8"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_Toc14273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52"/>
              <w:lang w:val="en-US" w:eastAsia="zh-CN"/>
            </w:rPr>
            <w:t>R8428</w:t>
          </w:r>
          <w:r>
            <w:rPr>
              <w:rFonts w:ascii="宋体" w:hAnsi="宋体" w:eastAsia="宋体" w:cs="宋体"/>
              <w:szCs w:val="52"/>
            </w:rPr>
            <w:t xml:space="preserve"> G1</w:t>
          </w:r>
          <w:r>
            <w:rPr>
              <w:rFonts w:hint="eastAsia" w:ascii="宋体" w:hAnsi="宋体" w:eastAsia="宋体" w:cs="宋体"/>
              <w:szCs w:val="52"/>
              <w:lang w:val="en-US" w:eastAsia="zh-CN"/>
            </w:rPr>
            <w:t>3</w:t>
          </w:r>
          <w:r>
            <w:rPr>
              <w:rFonts w:ascii="宋体" w:hAnsi="宋体" w:eastAsia="宋体" w:cs="宋体"/>
              <w:szCs w:val="52"/>
            </w:rPr>
            <w:t xml:space="preserve">  </w:t>
          </w:r>
          <w:r>
            <w:rPr>
              <w:rFonts w:hint="eastAsia" w:ascii="宋体" w:hAnsi="宋体" w:eastAsia="宋体" w:cs="宋体"/>
              <w:szCs w:val="52"/>
              <w:lang w:val="en-US" w:eastAsia="zh-CN"/>
            </w:rPr>
            <w:t>BIOS BMC调优设置</w:t>
          </w:r>
          <w:r>
            <w:rPr>
              <w:rFonts w:hint="eastAsia" w:ascii="宋体" w:hAnsi="宋体" w:eastAsia="宋体" w:cs="宋体"/>
              <w:szCs w:val="52"/>
            </w:rPr>
            <w:t>指导</w:t>
          </w:r>
          <w:r>
            <w:tab/>
          </w:r>
          <w:r>
            <w:fldChar w:fldCharType="begin"/>
          </w:r>
          <w:r>
            <w:instrText xml:space="preserve"> PAGEREF _Toc14273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006EB338">
          <w:pPr>
            <w:pStyle w:val="13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_Toc3502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32"/>
            </w:rPr>
            <w:t xml:space="preserve">1. </w:t>
          </w:r>
          <w:r>
            <w:rPr>
              <w:rFonts w:hint="eastAsia"/>
              <w:bCs w:val="0"/>
              <w:szCs w:val="32"/>
            </w:rPr>
            <w:t>B</w:t>
          </w:r>
          <w:r>
            <w:rPr>
              <w:bCs w:val="0"/>
              <w:szCs w:val="32"/>
            </w:rPr>
            <w:t>IOS</w:t>
          </w:r>
          <w:r>
            <w:rPr>
              <w:rFonts w:hint="eastAsia"/>
              <w:bCs w:val="0"/>
              <w:szCs w:val="32"/>
              <w:lang w:val="en-US" w:eastAsia="zh-CN"/>
            </w:rPr>
            <w:t>功能和</w:t>
          </w:r>
          <w:r>
            <w:rPr>
              <w:rFonts w:hint="eastAsia"/>
              <w:bCs w:val="0"/>
              <w:szCs w:val="32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_Toc3502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424EDEA">
          <w:pPr>
            <w:pStyle w:val="13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32"/>
            </w:rPr>
            <w:t xml:space="preserve">2. </w:t>
          </w:r>
          <w:r>
            <w:rPr>
              <w:rFonts w:hint="eastAsia"/>
              <w:bCs w:val="0"/>
              <w:szCs w:val="32"/>
            </w:rPr>
            <w:t>B</w:t>
          </w:r>
          <w:r>
            <w:rPr>
              <w:bCs w:val="0"/>
              <w:szCs w:val="32"/>
            </w:rPr>
            <w:t>IOS</w:t>
          </w:r>
          <w:r>
            <w:rPr>
              <w:rFonts w:hint="eastAsia"/>
              <w:bCs w:val="0"/>
              <w:szCs w:val="32"/>
            </w:rPr>
            <w:t>具体设置步骤</w:t>
          </w:r>
          <w:r>
            <w:tab/>
          </w:r>
          <w:r>
            <w:fldChar w:fldCharType="begin"/>
          </w:r>
          <w:r>
            <w:instrText xml:space="preserve"> PAGEREF _Toc7193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664DDB8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2.1. </w:t>
          </w:r>
          <w:r>
            <w:rPr>
              <w:rFonts w:hint="eastAsia"/>
            </w:rPr>
            <w:t>Mwaite/Monitor</w:t>
          </w:r>
          <w:r>
            <w:tab/>
          </w:r>
          <w:r>
            <w:fldChar w:fldCharType="begin"/>
          </w:r>
          <w:r>
            <w:instrText xml:space="preserve"> PAGEREF _Toc22192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23EA64B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_Toc29205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2.2. </w:t>
          </w:r>
          <w:r>
            <w:rPr>
              <w:rFonts w:hint="eastAsia"/>
            </w:rPr>
            <w:t>CPU C6 report</w:t>
          </w:r>
          <w:r>
            <w:tab/>
          </w:r>
          <w:r>
            <w:fldChar w:fldCharType="begin"/>
          </w:r>
          <w:r>
            <w:instrText xml:space="preserve"> PAGEREF _Toc29205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ACF667D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2.3. </w:t>
          </w:r>
          <w:r>
            <w:rPr>
              <w:rFonts w:hint="eastAsia"/>
            </w:rPr>
            <w:t>Enhanced Halt State (C1E)</w:t>
          </w:r>
          <w:r>
            <w:tab/>
          </w:r>
          <w:r>
            <w:fldChar w:fldCharType="begin"/>
          </w:r>
          <w:r>
            <w:instrText xml:space="preserve"> PAGEREF _Toc2137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41B0182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2.4. </w:t>
          </w:r>
          <w:r>
            <w:rPr>
              <w:rFonts w:hint="eastAsia"/>
            </w:rPr>
            <w:t>Package C State</w:t>
          </w:r>
          <w:r>
            <w:tab/>
          </w:r>
          <w:r>
            <w:fldChar w:fldCharType="begin"/>
          </w:r>
          <w:r>
            <w:instrText xml:space="preserve"> PAGEREF _Toc28261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D39346D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_Toc23337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2.5. </w:t>
          </w:r>
          <w:r>
            <w:rPr>
              <w:rFonts w:hint="eastAsia"/>
            </w:rPr>
            <w:t>EIST（P-State）</w:t>
          </w:r>
          <w:r>
            <w:tab/>
          </w:r>
          <w:r>
            <w:fldChar w:fldCharType="begin"/>
          </w:r>
          <w:r>
            <w:instrText xml:space="preserve"> PAGEREF _Toc23337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99C4114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_Toc11218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2.6. </w:t>
          </w:r>
          <w:r>
            <w:rPr>
              <w:rFonts w:hint="eastAsia"/>
            </w:rPr>
            <w:t>Hardware P-State</w:t>
          </w:r>
          <w:r>
            <w:tab/>
          </w:r>
          <w:r>
            <w:fldChar w:fldCharType="begin"/>
          </w:r>
          <w:r>
            <w:instrText xml:space="preserve"> PAGEREF _Toc11218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4F4B1E9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_Toc23018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2.7. </w:t>
          </w:r>
          <w:r>
            <w:rPr>
              <w:rFonts w:hint="eastAsia"/>
            </w:rPr>
            <w:t>Turbo Mode</w:t>
          </w:r>
          <w:r>
            <w:tab/>
          </w:r>
          <w:r>
            <w:fldChar w:fldCharType="begin"/>
          </w:r>
          <w:r>
            <w:instrText xml:space="preserve"> PAGEREF _Toc23018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6F41805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2.8. </w:t>
          </w:r>
          <w:r>
            <w:rPr>
              <w:rFonts w:hint="eastAsia"/>
            </w:rPr>
            <w:t>Power Performance Tuning</w:t>
          </w:r>
          <w:r>
            <w:tab/>
          </w:r>
          <w:r>
            <w:fldChar w:fldCharType="begin"/>
          </w:r>
          <w:r>
            <w:instrText xml:space="preserve"> PAGEREF _Toc155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67E8321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2.9. </w:t>
          </w:r>
          <w:r>
            <w:rPr>
              <w:rFonts w:hint="eastAsia"/>
            </w:rPr>
            <w:t>EIST</w:t>
          </w:r>
          <w:r>
            <w:tab/>
          </w:r>
          <w:r>
            <w:fldChar w:fldCharType="begin"/>
          </w:r>
          <w:r>
            <w:instrText xml:space="preserve"> PAGEREF _Toc1551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057074D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2.10. </w:t>
          </w:r>
          <w:r>
            <w:rPr>
              <w:rFonts w:hint="eastAsia"/>
            </w:rPr>
            <w:t>Power Policy Select</w:t>
          </w:r>
          <w:r>
            <w:tab/>
          </w:r>
          <w:r>
            <w:fldChar w:fldCharType="begin"/>
          </w:r>
          <w:r>
            <w:instrText xml:space="preserve"> PAGEREF _Toc9166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287A4A2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_Toc12334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2.11. </w:t>
          </w:r>
          <w:r>
            <w:rPr>
              <w:rFonts w:hint="eastAsia"/>
            </w:rPr>
            <w:t>OS ACPI Cx</w:t>
          </w:r>
          <w:r>
            <w:tab/>
          </w:r>
          <w:r>
            <w:fldChar w:fldCharType="begin"/>
          </w:r>
          <w:r>
            <w:instrText xml:space="preserve"> PAGEREF _Toc12334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D03E0C6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2.12. </w:t>
          </w:r>
          <w:r>
            <w:rPr>
              <w:rFonts w:hint="eastAsia"/>
            </w:rPr>
            <w:t>HT</w:t>
          </w:r>
          <w:r>
            <w:tab/>
          </w:r>
          <w:r>
            <w:fldChar w:fldCharType="begin"/>
          </w:r>
          <w:r>
            <w:instrText xml:space="preserve"> PAGEREF _Toc19043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FC5E701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_Toc11574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2.13. </w:t>
          </w:r>
          <w:r>
            <w:rPr>
              <w:rFonts w:hint="eastAsia"/>
            </w:rPr>
            <w:t>VMX</w:t>
          </w:r>
          <w:r>
            <w:tab/>
          </w:r>
          <w:r>
            <w:fldChar w:fldCharType="begin"/>
          </w:r>
          <w:r>
            <w:instrText xml:space="preserve"> PAGEREF _Toc11574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FC9C517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_Toc25114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2.14. </w:t>
          </w:r>
          <w:r>
            <w:rPr>
              <w:rFonts w:hint="eastAsia"/>
            </w:rPr>
            <w:t>MLC Streamer prefetcher</w:t>
          </w:r>
          <w:r>
            <w:tab/>
          </w:r>
          <w:r>
            <w:fldChar w:fldCharType="begin"/>
          </w:r>
          <w:r>
            <w:instrText xml:space="preserve"> PAGEREF _Toc25114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8470B39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_Toc5701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2.15. </w:t>
          </w:r>
          <w:r>
            <w:rPr>
              <w:rFonts w:hint="eastAsia"/>
            </w:rPr>
            <w:t>MLC Spatial prefetcher</w:t>
          </w:r>
          <w:r>
            <w:tab/>
          </w:r>
          <w:r>
            <w:fldChar w:fldCharType="begin"/>
          </w:r>
          <w:r>
            <w:instrText xml:space="preserve"> PAGEREF _Toc5701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D086A6C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2.16. </w:t>
          </w:r>
          <w:r>
            <w:rPr>
              <w:rFonts w:hint="eastAsia"/>
            </w:rPr>
            <w:t>DCU Streamer Prefetcher</w:t>
          </w:r>
          <w:r>
            <w:tab/>
          </w:r>
          <w:r>
            <w:fldChar w:fldCharType="begin"/>
          </w:r>
          <w:r>
            <w:instrText xml:space="preserve"> PAGEREF _Toc114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4990A33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2.17. </w:t>
          </w:r>
          <w:r>
            <w:rPr>
              <w:rFonts w:hint="eastAsia"/>
            </w:rPr>
            <w:t>DCU IP Prefetcher</w:t>
          </w:r>
          <w:r>
            <w:tab/>
          </w:r>
          <w:r>
            <w:fldChar w:fldCharType="begin"/>
          </w:r>
          <w:r>
            <w:instrText xml:space="preserve"> PAGEREF _Toc28752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9B19E5D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2.18. </w:t>
          </w:r>
          <w:r>
            <w:rPr>
              <w:rFonts w:hint="eastAsia"/>
            </w:rPr>
            <w:t>NUMA Node</w:t>
          </w:r>
          <w:r>
            <w:tab/>
          </w:r>
          <w:r>
            <w:fldChar w:fldCharType="begin"/>
          </w:r>
          <w:r>
            <w:instrText xml:space="preserve"> PAGEREF _Toc3636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3AFA128A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_Toc16896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2.19. </w:t>
          </w:r>
          <w:r>
            <w:rPr>
              <w:rFonts w:hint="eastAsia"/>
            </w:rPr>
            <w:t>PCIe SR-IOV</w:t>
          </w:r>
          <w:r>
            <w:tab/>
          </w:r>
          <w:r>
            <w:fldChar w:fldCharType="begin"/>
          </w:r>
          <w:r>
            <w:instrText xml:space="preserve"> PAGEREF _Toc16896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F57EC59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_Toc15455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2.20. </w:t>
          </w:r>
          <w:r>
            <w:rPr>
              <w:rFonts w:hint="eastAsia"/>
            </w:rPr>
            <w:t>Intel® VT for Directed I/O (VT-d)</w:t>
          </w:r>
          <w:r>
            <w:tab/>
          </w:r>
          <w:r>
            <w:fldChar w:fldCharType="begin"/>
          </w:r>
          <w:r>
            <w:instrText xml:space="preserve"> PAGEREF _Toc15455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3308BC6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2.21. </w:t>
          </w:r>
          <w:r>
            <w:rPr>
              <w:rFonts w:hint="eastAsia"/>
            </w:rPr>
            <w:t>Console Redirection</w:t>
          </w:r>
          <w:r>
            <w:tab/>
          </w:r>
          <w:r>
            <w:fldChar w:fldCharType="begin"/>
          </w:r>
          <w:r>
            <w:instrText xml:space="preserve"> PAGEREF _Toc4459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3B31BD67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_Toc30078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2.22. </w:t>
          </w:r>
          <w:r>
            <w:rPr>
              <w:rFonts w:hint="eastAsia"/>
            </w:rPr>
            <w:t>Console Redirection</w:t>
          </w:r>
          <w:r>
            <w:rPr>
              <w:rFonts w:hint="eastAsia"/>
              <w:lang w:val="en-US" w:eastAsia="zh-CN"/>
            </w:rPr>
            <w:t xml:space="preserve"> Settings</w:t>
          </w:r>
          <w:r>
            <w:tab/>
          </w:r>
          <w:r>
            <w:fldChar w:fldCharType="begin"/>
          </w:r>
          <w:r>
            <w:instrText xml:space="preserve"> PAGEREF _Toc30078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0D84323">
          <w:pPr>
            <w:pStyle w:val="14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_Toc20622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/>
            </w:rPr>
            <w:t xml:space="preserve">2.23. </w:t>
          </w:r>
          <w:r>
            <w:rPr>
              <w:rFonts w:hint="eastAsia"/>
              <w:lang w:val="en-US" w:eastAsia="zh-CN"/>
            </w:rPr>
            <w:t>Boot</w:t>
          </w:r>
          <w:r>
            <w:tab/>
          </w:r>
          <w:r>
            <w:fldChar w:fldCharType="begin"/>
          </w:r>
          <w:r>
            <w:instrText xml:space="preserve"> PAGEREF _Toc20622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210D88C">
          <w:pPr>
            <w:pStyle w:val="13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2"/>
            </w:rPr>
            <w:t xml:space="preserve">3. </w:t>
          </w:r>
          <w:r>
            <w:rPr>
              <w:rFonts w:hint="eastAsia"/>
              <w:szCs w:val="32"/>
              <w:lang w:val="en-US" w:eastAsia="zh-CN"/>
            </w:rPr>
            <w:t>运维操作</w:t>
          </w:r>
          <w:r>
            <w:tab/>
          </w:r>
          <w:r>
            <w:fldChar w:fldCharType="begin"/>
          </w:r>
          <w:r>
            <w:instrText xml:space="preserve"> PAGEREF _Toc22194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AD5DC9B">
          <w:r>
            <w:rPr>
              <w:bCs/>
              <w:lang w:val="zh-CN"/>
            </w:rPr>
            <w:fldChar w:fldCharType="end"/>
          </w:r>
        </w:p>
      </w:sdtContent>
    </w:sdt>
    <w:p w14:paraId="0466B038">
      <w:pPr>
        <w:pStyle w:val="15"/>
        <w:spacing w:before="0" w:after="80" w:line="360" w:lineRule="auto"/>
        <w:outlineLvl w:val="9"/>
        <w:rPr>
          <w:rFonts w:ascii="Arial" w:hAnsi="宋体" w:eastAsia="黑体" w:cs="宋体"/>
          <w:sz w:val="24"/>
        </w:rPr>
      </w:pPr>
    </w:p>
    <w:p w14:paraId="2DBCBA55">
      <w:pPr>
        <w:pStyle w:val="15"/>
        <w:spacing w:before="0" w:after="80" w:line="360" w:lineRule="auto"/>
        <w:outlineLvl w:val="9"/>
        <w:rPr>
          <w:rFonts w:ascii="Arial" w:hAnsi="宋体" w:eastAsia="黑体" w:cs="宋体"/>
          <w:sz w:val="24"/>
        </w:rPr>
      </w:pPr>
    </w:p>
    <w:p w14:paraId="5F3FD41E">
      <w:pPr>
        <w:pStyle w:val="15"/>
        <w:spacing w:before="0" w:after="80" w:line="360" w:lineRule="auto"/>
        <w:outlineLvl w:val="9"/>
        <w:rPr>
          <w:rFonts w:ascii="Arial" w:hAnsi="宋体" w:eastAsia="黑体" w:cs="宋体"/>
          <w:sz w:val="24"/>
        </w:rPr>
      </w:pPr>
    </w:p>
    <w:p w14:paraId="0EE41A6F">
      <w:pPr>
        <w:rPr>
          <w:rFonts w:ascii="Arial" w:eastAsia="黑体"/>
        </w:rPr>
      </w:pPr>
    </w:p>
    <w:p w14:paraId="0F976CE7">
      <w:pPr>
        <w:rPr>
          <w:rFonts w:ascii="Arial" w:eastAsia="黑体"/>
        </w:rPr>
      </w:pPr>
    </w:p>
    <w:p w14:paraId="2E36C7E9">
      <w:pPr>
        <w:rPr>
          <w:rFonts w:ascii="Arial" w:eastAsia="黑体"/>
        </w:rPr>
      </w:pPr>
    </w:p>
    <w:p w14:paraId="7333B003">
      <w:pPr>
        <w:rPr>
          <w:rFonts w:ascii="Arial" w:eastAsia="黑体"/>
        </w:rPr>
      </w:pPr>
    </w:p>
    <w:p w14:paraId="5F2EF942">
      <w:pPr>
        <w:rPr>
          <w:rFonts w:ascii="Arial" w:eastAsia="黑体"/>
        </w:rPr>
      </w:pPr>
    </w:p>
    <w:p w14:paraId="048F1FDF">
      <w:pPr>
        <w:rPr>
          <w:rFonts w:ascii="Arial" w:eastAsia="黑体"/>
        </w:rPr>
      </w:pPr>
    </w:p>
    <w:p w14:paraId="6170BAAB">
      <w:pPr>
        <w:rPr>
          <w:rFonts w:ascii="Arial" w:eastAsia="黑体"/>
        </w:rPr>
      </w:pPr>
    </w:p>
    <w:p w14:paraId="13A00A3B">
      <w:pPr>
        <w:rPr>
          <w:rFonts w:ascii="Arial" w:eastAsia="黑体"/>
        </w:rPr>
      </w:pPr>
    </w:p>
    <w:p w14:paraId="4B957AAF">
      <w:pPr>
        <w:rPr>
          <w:rFonts w:ascii="Arial" w:eastAsia="黑体"/>
        </w:rPr>
      </w:pPr>
    </w:p>
    <w:p w14:paraId="15537A99">
      <w:pPr>
        <w:rPr>
          <w:rFonts w:ascii="Arial" w:eastAsia="黑体"/>
        </w:rPr>
      </w:pPr>
    </w:p>
    <w:p w14:paraId="5867BA01">
      <w:pPr>
        <w:rPr>
          <w:rFonts w:ascii="Arial" w:eastAsia="黑体"/>
        </w:rPr>
      </w:pPr>
    </w:p>
    <w:p w14:paraId="6E98617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修订记录</w:t>
      </w:r>
    </w:p>
    <w:tbl>
      <w:tblPr>
        <w:tblStyle w:val="40"/>
        <w:tblW w:w="5000" w:type="pct"/>
        <w:tblInd w:w="0" w:type="dxa"/>
        <w:tblBorders>
          <w:top w:val="single" w:color="B4C6E7" w:themeColor="accent1" w:themeTint="66" w:sz="4" w:space="0"/>
          <w:left w:val="single" w:color="B4C6E7" w:themeColor="accent1" w:themeTint="66" w:sz="4" w:space="0"/>
          <w:bottom w:val="single" w:color="B4C6E7" w:themeColor="accent1" w:themeTint="66" w:sz="4" w:space="0"/>
          <w:right w:val="single" w:color="B4C6E7" w:themeColor="accent1" w:themeTint="66" w:sz="4" w:space="0"/>
          <w:insideH w:val="single" w:color="B4C6E7" w:themeColor="accent1" w:themeTint="66" w:sz="4" w:space="0"/>
          <w:insideV w:val="single" w:color="B4C6E7" w:themeColor="accent1" w:themeTint="66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803"/>
        <w:gridCol w:w="2458"/>
        <w:gridCol w:w="2131"/>
      </w:tblGrid>
      <w:tr w14:paraId="3A520AAD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tcBorders>
              <w:bottom w:val="single" w:color="8EAADB" w:themeColor="accent1" w:themeTint="99" w:sz="12" w:space="0"/>
              <w:insideH w:val="single" w:sz="12" w:space="0"/>
            </w:tcBorders>
          </w:tcPr>
          <w:p w14:paraId="04899D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058" w:type="pct"/>
            <w:tcBorders>
              <w:bottom w:val="single" w:color="8EAADB" w:themeColor="accent1" w:themeTint="99" w:sz="12" w:space="0"/>
              <w:insideH w:val="single" w:sz="12" w:space="0"/>
            </w:tcBorders>
          </w:tcPr>
          <w:p w14:paraId="52E45BE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442" w:type="pct"/>
            <w:tcBorders>
              <w:bottom w:val="single" w:color="8EAADB" w:themeColor="accent1" w:themeTint="99" w:sz="12" w:space="0"/>
              <w:insideH w:val="single" w:sz="12" w:space="0"/>
            </w:tcBorders>
          </w:tcPr>
          <w:p w14:paraId="4A0038B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</w:p>
        </w:tc>
        <w:tc>
          <w:tcPr>
            <w:tcW w:w="1250" w:type="pct"/>
            <w:tcBorders>
              <w:bottom w:val="single" w:color="8EAADB" w:themeColor="accent1" w:themeTint="99" w:sz="12" w:space="0"/>
              <w:insideH w:val="single" w:sz="12" w:space="0"/>
            </w:tcBorders>
          </w:tcPr>
          <w:p w14:paraId="32B7A22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更新人</w:t>
            </w:r>
          </w:p>
        </w:tc>
      </w:tr>
      <w:tr w14:paraId="3BED5647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315F2F56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202</w:t>
            </w:r>
            <w:r>
              <w:rPr>
                <w:rFonts w:hint="eastAsia"/>
                <w:b/>
                <w:bCs/>
                <w:lang w:val="en-US" w:eastAsia="zh-CN"/>
              </w:rPr>
              <w:t>4-</w:t>
            </w:r>
            <w:r>
              <w:rPr>
                <w:rFonts w:hint="eastAsia"/>
                <w:b/>
                <w:bCs/>
              </w:rPr>
              <w:t>0</w:t>
            </w:r>
            <w:r>
              <w:rPr>
                <w:rFonts w:hint="eastAsia"/>
                <w:b/>
                <w:bCs/>
                <w:lang w:val="en-US" w:eastAsia="zh-CN"/>
              </w:rPr>
              <w:t>8</w:t>
            </w:r>
            <w:r>
              <w:rPr>
                <w:rFonts w:hint="eastAsia"/>
                <w:b/>
                <w:bCs/>
              </w:rPr>
              <w:t>-</w:t>
            </w:r>
            <w:r>
              <w:rPr>
                <w:rFonts w:hint="eastAsia"/>
                <w:b/>
                <w:bCs/>
                <w:lang w:val="en-US" w:eastAsia="zh-CN"/>
              </w:rPr>
              <w:t>28</w:t>
            </w:r>
          </w:p>
        </w:tc>
        <w:tc>
          <w:tcPr>
            <w:tcW w:w="1058" w:type="pct"/>
          </w:tcPr>
          <w:p w14:paraId="24A313CA">
            <w:r>
              <w:t>V</w:t>
            </w:r>
            <w:r>
              <w:rPr>
                <w:rFonts w:hint="eastAsia"/>
              </w:rPr>
              <w:t>1.0</w:t>
            </w:r>
          </w:p>
        </w:tc>
        <w:tc>
          <w:tcPr>
            <w:tcW w:w="1442" w:type="pct"/>
          </w:tcPr>
          <w:p w14:paraId="4E4133C6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三快在线（美团）BIOS BMC设置指导</w:t>
            </w:r>
          </w:p>
        </w:tc>
        <w:tc>
          <w:tcPr>
            <w:tcW w:w="1250" w:type="pct"/>
          </w:tcPr>
          <w:p w14:paraId="47907ABE"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张天驰</w:t>
            </w:r>
          </w:p>
        </w:tc>
      </w:tr>
      <w:tr w14:paraId="649C24D5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64C74259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05EC25A2">
            <w:pPr>
              <w:rPr>
                <w:rFonts w:hint="eastAsia" w:eastAsia="宋体"/>
                <w:lang w:val="en-US" w:eastAsia="zh-CN"/>
              </w:rPr>
            </w:pPr>
          </w:p>
        </w:tc>
        <w:tc>
          <w:tcPr>
            <w:tcW w:w="1442" w:type="pct"/>
          </w:tcPr>
          <w:p w14:paraId="4E5F04E0"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  <w:tc>
          <w:tcPr>
            <w:tcW w:w="1250" w:type="pct"/>
          </w:tcPr>
          <w:p w14:paraId="7D410952"/>
        </w:tc>
      </w:tr>
      <w:tr w14:paraId="7499FD4A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67A5D677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66614AF2"/>
        </w:tc>
        <w:tc>
          <w:tcPr>
            <w:tcW w:w="1442" w:type="pct"/>
          </w:tcPr>
          <w:p w14:paraId="7C3C8A4F"/>
        </w:tc>
        <w:tc>
          <w:tcPr>
            <w:tcW w:w="1250" w:type="pct"/>
          </w:tcPr>
          <w:p w14:paraId="65E05D97"/>
        </w:tc>
      </w:tr>
      <w:tr w14:paraId="70C7F417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6F90D6CC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739F31E3"/>
        </w:tc>
        <w:tc>
          <w:tcPr>
            <w:tcW w:w="1442" w:type="pct"/>
          </w:tcPr>
          <w:p w14:paraId="343897D9"/>
        </w:tc>
        <w:tc>
          <w:tcPr>
            <w:tcW w:w="1250" w:type="pct"/>
          </w:tcPr>
          <w:p w14:paraId="670E7B51"/>
        </w:tc>
      </w:tr>
      <w:tr w14:paraId="675D49BE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3997E1DD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069A05B5"/>
        </w:tc>
        <w:tc>
          <w:tcPr>
            <w:tcW w:w="1442" w:type="pct"/>
          </w:tcPr>
          <w:p w14:paraId="2698B218"/>
        </w:tc>
        <w:tc>
          <w:tcPr>
            <w:tcW w:w="1250" w:type="pct"/>
          </w:tcPr>
          <w:p w14:paraId="7F1AFBFB"/>
        </w:tc>
      </w:tr>
      <w:tr w14:paraId="02E506EB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509353E6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77C8D2A8"/>
        </w:tc>
        <w:tc>
          <w:tcPr>
            <w:tcW w:w="1442" w:type="pct"/>
          </w:tcPr>
          <w:p w14:paraId="6C52A3E1"/>
        </w:tc>
        <w:tc>
          <w:tcPr>
            <w:tcW w:w="1250" w:type="pct"/>
          </w:tcPr>
          <w:p w14:paraId="6AD45167"/>
        </w:tc>
      </w:tr>
      <w:tr w14:paraId="2CCDD35E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</w:tblPrEx>
        <w:tc>
          <w:tcPr>
            <w:tcW w:w="1250" w:type="pct"/>
          </w:tcPr>
          <w:p w14:paraId="4EDED074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1DA4A789"/>
        </w:tc>
        <w:tc>
          <w:tcPr>
            <w:tcW w:w="1442" w:type="pct"/>
          </w:tcPr>
          <w:p w14:paraId="046FAE34"/>
        </w:tc>
        <w:tc>
          <w:tcPr>
            <w:tcW w:w="1250" w:type="pct"/>
          </w:tcPr>
          <w:p w14:paraId="4391584D"/>
        </w:tc>
      </w:tr>
      <w:tr w14:paraId="054F3BF9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5FC62140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24F302F2"/>
        </w:tc>
        <w:tc>
          <w:tcPr>
            <w:tcW w:w="1442" w:type="pct"/>
          </w:tcPr>
          <w:p w14:paraId="7FA87393"/>
        </w:tc>
        <w:tc>
          <w:tcPr>
            <w:tcW w:w="1250" w:type="pct"/>
          </w:tcPr>
          <w:p w14:paraId="5B4666C3"/>
        </w:tc>
      </w:tr>
      <w:tr w14:paraId="1FF0DA01">
        <w:tblPrEx>
          <w:tblBorders>
            <w:top w:val="single" w:color="B4C6E7" w:themeColor="accent1" w:themeTint="66" w:sz="4" w:space="0"/>
            <w:left w:val="single" w:color="B4C6E7" w:themeColor="accent1" w:themeTint="66" w:sz="4" w:space="0"/>
            <w:bottom w:val="single" w:color="B4C6E7" w:themeColor="accent1" w:themeTint="66" w:sz="4" w:space="0"/>
            <w:right w:val="single" w:color="B4C6E7" w:themeColor="accent1" w:themeTint="66" w:sz="4" w:space="0"/>
            <w:insideH w:val="single" w:color="B4C6E7" w:themeColor="accent1" w:themeTint="66" w:sz="4" w:space="0"/>
            <w:insideV w:val="single" w:color="B4C6E7" w:themeColor="accent1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</w:tcPr>
          <w:p w14:paraId="5D65A8B1">
            <w:pPr>
              <w:rPr>
                <w:b/>
                <w:bCs/>
              </w:rPr>
            </w:pPr>
          </w:p>
        </w:tc>
        <w:tc>
          <w:tcPr>
            <w:tcW w:w="1058" w:type="pct"/>
          </w:tcPr>
          <w:p w14:paraId="75E8C7C8"/>
        </w:tc>
        <w:tc>
          <w:tcPr>
            <w:tcW w:w="1442" w:type="pct"/>
          </w:tcPr>
          <w:p w14:paraId="1DEE2B4E"/>
        </w:tc>
        <w:tc>
          <w:tcPr>
            <w:tcW w:w="1250" w:type="pct"/>
          </w:tcPr>
          <w:p w14:paraId="7AE8F85B"/>
        </w:tc>
      </w:tr>
    </w:tbl>
    <w:p w14:paraId="6A0F04B4">
      <w:pPr>
        <w:jc w:val="left"/>
        <w:rPr>
          <w:rFonts w:asciiTheme="minorEastAsia" w:hAnsiTheme="minorEastAsia"/>
          <w:i/>
          <w:szCs w:val="28"/>
        </w:rPr>
      </w:pPr>
      <w:r>
        <w:rPr>
          <w:rFonts w:hint="eastAsia" w:asciiTheme="minorEastAsia" w:hAnsiTheme="minorEastAsia"/>
          <w:i/>
          <w:szCs w:val="28"/>
        </w:rPr>
        <w:t>文件的版本号由“</w:t>
      </w:r>
      <w:r>
        <w:rPr>
          <w:rFonts w:asciiTheme="minorEastAsia" w:hAnsiTheme="minorEastAsia"/>
          <w:i/>
          <w:szCs w:val="28"/>
        </w:rPr>
        <w:t>V×.×</w:t>
      </w:r>
      <w:r>
        <w:rPr>
          <w:rFonts w:hint="eastAsia" w:asciiTheme="minorEastAsia" w:hAnsiTheme="minorEastAsia"/>
          <w:i/>
          <w:szCs w:val="28"/>
        </w:rPr>
        <w:t>”组成，其中：</w:t>
      </w:r>
    </w:p>
    <w:p w14:paraId="43E2C096">
      <w:pPr>
        <w:jc w:val="left"/>
        <w:rPr>
          <w:rFonts w:asciiTheme="minorEastAsia" w:hAnsiTheme="minorEastAsia"/>
          <w:i/>
          <w:szCs w:val="28"/>
        </w:rPr>
      </w:pPr>
      <w:r>
        <w:rPr>
          <w:rFonts w:asciiTheme="minorEastAsia" w:hAnsiTheme="minorEastAsia"/>
          <w:i/>
          <w:szCs w:val="28"/>
        </w:rPr>
        <w:t xml:space="preserve"> a</w:t>
      </w:r>
      <w:r>
        <w:rPr>
          <w:rFonts w:hint="eastAsia" w:asciiTheme="minorEastAsia" w:hAnsiTheme="minorEastAsia"/>
          <w:i/>
          <w:szCs w:val="28"/>
        </w:rPr>
        <w:t>）小数点前面的×为主版本号，取值范围为“</w:t>
      </w:r>
      <w:r>
        <w:rPr>
          <w:rFonts w:asciiTheme="minorEastAsia" w:hAnsiTheme="minorEastAsia"/>
          <w:i/>
          <w:szCs w:val="28"/>
        </w:rPr>
        <w:t>0</w:t>
      </w:r>
      <w:r>
        <w:rPr>
          <w:rFonts w:hint="eastAsia" w:asciiTheme="minorEastAsia" w:hAnsiTheme="minorEastAsia"/>
          <w:i/>
          <w:szCs w:val="28"/>
        </w:rPr>
        <w:t>～</w:t>
      </w:r>
      <w:r>
        <w:rPr>
          <w:rFonts w:asciiTheme="minorEastAsia" w:hAnsiTheme="minorEastAsia"/>
          <w:i/>
          <w:szCs w:val="28"/>
        </w:rPr>
        <w:t>9</w:t>
      </w:r>
      <w:r>
        <w:rPr>
          <w:rFonts w:hint="eastAsia" w:asciiTheme="minorEastAsia" w:hAnsiTheme="minorEastAsia"/>
          <w:i/>
          <w:szCs w:val="28"/>
        </w:rPr>
        <w:t>”。文件进行重大修订时主版本号递增</w:t>
      </w:r>
      <w:r>
        <w:rPr>
          <w:rFonts w:asciiTheme="minorEastAsia" w:hAnsiTheme="minorEastAsia"/>
          <w:i/>
          <w:szCs w:val="28"/>
        </w:rPr>
        <w:t>1</w:t>
      </w:r>
      <w:r>
        <w:rPr>
          <w:rFonts w:hint="eastAsia" w:asciiTheme="minorEastAsia" w:hAnsiTheme="minorEastAsia"/>
          <w:i/>
          <w:szCs w:val="28"/>
        </w:rPr>
        <w:t>；</w:t>
      </w:r>
    </w:p>
    <w:p w14:paraId="33138490">
      <w:pPr>
        <w:jc w:val="left"/>
        <w:rPr>
          <w:rFonts w:asciiTheme="minorEastAsia" w:hAnsiTheme="minorEastAsia"/>
          <w:i/>
          <w:szCs w:val="28"/>
        </w:rPr>
      </w:pPr>
      <w:r>
        <w:rPr>
          <w:rFonts w:asciiTheme="minorEastAsia" w:hAnsiTheme="minorEastAsia"/>
          <w:i/>
          <w:szCs w:val="28"/>
        </w:rPr>
        <w:t xml:space="preserve"> b</w:t>
      </w:r>
      <w:r>
        <w:rPr>
          <w:rFonts w:hint="eastAsia" w:asciiTheme="minorEastAsia" w:hAnsiTheme="minorEastAsia"/>
          <w:i/>
          <w:szCs w:val="28"/>
        </w:rPr>
        <w:t>）</w:t>
      </w:r>
      <w:r>
        <w:rPr>
          <w:rFonts w:asciiTheme="minorEastAsia" w:hAnsiTheme="minorEastAsia"/>
          <w:i/>
          <w:szCs w:val="28"/>
        </w:rPr>
        <w:t xml:space="preserve"> </w:t>
      </w:r>
      <w:r>
        <w:rPr>
          <w:rFonts w:hint="eastAsia" w:asciiTheme="minorEastAsia" w:hAnsiTheme="minorEastAsia"/>
          <w:i/>
          <w:szCs w:val="28"/>
        </w:rPr>
        <w:t>小数点后面的×为次版本号，取值为“</w:t>
      </w:r>
      <w:r>
        <w:rPr>
          <w:rFonts w:asciiTheme="minorEastAsia" w:hAnsiTheme="minorEastAsia"/>
          <w:i/>
          <w:szCs w:val="28"/>
        </w:rPr>
        <w:t>0</w:t>
      </w:r>
      <w:r>
        <w:rPr>
          <w:rFonts w:hint="eastAsia" w:asciiTheme="minorEastAsia" w:hAnsiTheme="minorEastAsia"/>
          <w:i/>
          <w:szCs w:val="28"/>
        </w:rPr>
        <w:t>～</w:t>
      </w:r>
      <w:r>
        <w:rPr>
          <w:rFonts w:asciiTheme="minorEastAsia" w:hAnsiTheme="minorEastAsia"/>
          <w:i/>
          <w:szCs w:val="28"/>
        </w:rPr>
        <w:t>9</w:t>
      </w:r>
      <w:r>
        <w:rPr>
          <w:rFonts w:hint="eastAsia" w:asciiTheme="minorEastAsia" w:hAnsiTheme="minorEastAsia"/>
          <w:i/>
          <w:szCs w:val="28"/>
        </w:rPr>
        <w:t>，</w:t>
      </w:r>
      <w:r>
        <w:rPr>
          <w:rFonts w:asciiTheme="minorEastAsia" w:hAnsiTheme="minorEastAsia"/>
          <w:i/>
          <w:szCs w:val="28"/>
        </w:rPr>
        <w:t>a</w:t>
      </w:r>
      <w:r>
        <w:rPr>
          <w:rFonts w:hint="eastAsia" w:asciiTheme="minorEastAsia" w:hAnsiTheme="minorEastAsia"/>
          <w:i/>
          <w:szCs w:val="28"/>
        </w:rPr>
        <w:t>～</w:t>
      </w:r>
      <w:r>
        <w:rPr>
          <w:rFonts w:asciiTheme="minorEastAsia" w:hAnsiTheme="minorEastAsia"/>
          <w:i/>
          <w:szCs w:val="28"/>
        </w:rPr>
        <w:t>z”</w:t>
      </w:r>
      <w:r>
        <w:rPr>
          <w:rFonts w:hint="eastAsia" w:asciiTheme="minorEastAsia" w:hAnsiTheme="minorEastAsia"/>
          <w:i/>
          <w:szCs w:val="28"/>
        </w:rPr>
        <w:t>。文件每修改一次时次版本号递增</w:t>
      </w:r>
      <w:r>
        <w:rPr>
          <w:rFonts w:asciiTheme="minorEastAsia" w:hAnsiTheme="minorEastAsia"/>
          <w:i/>
          <w:szCs w:val="28"/>
        </w:rPr>
        <w:t>1</w:t>
      </w:r>
      <w:r>
        <w:rPr>
          <w:rFonts w:hint="eastAsia" w:asciiTheme="minorEastAsia" w:hAnsiTheme="minorEastAsia"/>
          <w:i/>
          <w:szCs w:val="28"/>
        </w:rPr>
        <w:t>；主版本号发生改变时，次版本号重新置</w:t>
      </w:r>
      <w:r>
        <w:rPr>
          <w:rFonts w:asciiTheme="minorEastAsia" w:hAnsiTheme="minorEastAsia"/>
          <w:i/>
          <w:szCs w:val="28"/>
        </w:rPr>
        <w:t>0</w:t>
      </w:r>
      <w:r>
        <w:rPr>
          <w:rFonts w:hint="eastAsia" w:asciiTheme="minorEastAsia" w:hAnsiTheme="minorEastAsia"/>
          <w:i/>
          <w:szCs w:val="28"/>
        </w:rPr>
        <w:t>；</w:t>
      </w:r>
    </w:p>
    <w:p w14:paraId="36E7FFEF">
      <w:pPr>
        <w:jc w:val="left"/>
        <w:rPr>
          <w:rFonts w:asciiTheme="minorEastAsia" w:hAnsiTheme="minorEastAsia"/>
          <w:i/>
          <w:szCs w:val="28"/>
        </w:rPr>
      </w:pPr>
      <w:r>
        <w:rPr>
          <w:rFonts w:asciiTheme="minorEastAsia" w:hAnsiTheme="minorEastAsia"/>
          <w:i/>
          <w:szCs w:val="28"/>
        </w:rPr>
        <w:t xml:space="preserve"> c</w:t>
      </w:r>
      <w:r>
        <w:rPr>
          <w:rFonts w:hint="eastAsia" w:asciiTheme="minorEastAsia" w:hAnsiTheme="minorEastAsia"/>
          <w:i/>
          <w:szCs w:val="28"/>
        </w:rPr>
        <w:t>）</w:t>
      </w:r>
      <w:r>
        <w:rPr>
          <w:rFonts w:asciiTheme="minorEastAsia" w:hAnsiTheme="minorEastAsia"/>
          <w:i/>
          <w:szCs w:val="28"/>
        </w:rPr>
        <w:t xml:space="preserve"> </w:t>
      </w:r>
      <w:r>
        <w:rPr>
          <w:rFonts w:hint="eastAsia" w:asciiTheme="minorEastAsia" w:hAnsiTheme="minorEastAsia"/>
          <w:i/>
          <w:szCs w:val="28"/>
        </w:rPr>
        <w:t>未批准发布的文件版本号为</w:t>
      </w:r>
      <w:r>
        <w:rPr>
          <w:rFonts w:asciiTheme="minorEastAsia" w:hAnsiTheme="minorEastAsia"/>
          <w:i/>
          <w:szCs w:val="28"/>
        </w:rPr>
        <w:t>V0.</w:t>
      </w:r>
      <w:r>
        <w:rPr>
          <w:rFonts w:hint="eastAsia" w:asciiTheme="minorEastAsia" w:hAnsiTheme="minorEastAsia"/>
          <w:i/>
          <w:szCs w:val="28"/>
        </w:rPr>
        <w:t>×版，批准发布时为</w:t>
      </w:r>
      <w:r>
        <w:rPr>
          <w:rFonts w:asciiTheme="minorEastAsia" w:hAnsiTheme="minorEastAsia"/>
          <w:i/>
          <w:szCs w:val="28"/>
        </w:rPr>
        <w:t>V1.0</w:t>
      </w:r>
      <w:r>
        <w:rPr>
          <w:rFonts w:hint="eastAsia" w:asciiTheme="minorEastAsia" w:hAnsiTheme="minorEastAsia"/>
          <w:i/>
          <w:szCs w:val="28"/>
        </w:rPr>
        <w:t>版。当主版本号发生改变时，前面只有次版本号不同的修订记录可以删除。</w:t>
      </w:r>
    </w:p>
    <w:p w14:paraId="3E5274A6">
      <w:pPr>
        <w:jc w:val="left"/>
        <w:rPr>
          <w:rFonts w:hint="eastAsia" w:ascii="Arial" w:eastAsia="黑体"/>
        </w:rPr>
      </w:pPr>
      <w:r>
        <w:rPr>
          <w:rFonts w:asciiTheme="minorEastAsia" w:hAnsiTheme="minor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br w:type="page"/>
      </w:r>
    </w:p>
    <w:p w14:paraId="428DF44B">
      <w:pPr>
        <w:pStyle w:val="2"/>
        <w:spacing w:before="320" w:after="40" w:line="240" w:lineRule="auto"/>
        <w:ind w:left="0" w:firstLine="0"/>
        <w:rPr>
          <w:bCs w:val="0"/>
          <w:sz w:val="32"/>
          <w:szCs w:val="32"/>
        </w:rPr>
      </w:pPr>
      <w:bookmarkStart w:id="2" w:name="_Toc3502"/>
      <w:r>
        <w:rPr>
          <w:rFonts w:hint="eastAsia"/>
          <w:bCs w:val="0"/>
          <w:sz w:val="32"/>
          <w:szCs w:val="32"/>
        </w:rPr>
        <w:t>B</w:t>
      </w:r>
      <w:r>
        <w:rPr>
          <w:bCs w:val="0"/>
          <w:sz w:val="32"/>
          <w:szCs w:val="32"/>
        </w:rPr>
        <w:t>IOS</w:t>
      </w:r>
      <w:r>
        <w:rPr>
          <w:rFonts w:hint="eastAsia"/>
          <w:bCs w:val="0"/>
          <w:sz w:val="32"/>
          <w:szCs w:val="32"/>
          <w:lang w:val="en-US" w:eastAsia="zh-CN"/>
        </w:rPr>
        <w:t>功能和</w:t>
      </w:r>
      <w:r>
        <w:rPr>
          <w:rFonts w:hint="eastAsia"/>
          <w:bCs w:val="0"/>
          <w:sz w:val="32"/>
          <w:szCs w:val="32"/>
        </w:rPr>
        <w:t>设置</w:t>
      </w:r>
      <w:bookmarkEnd w:id="2"/>
    </w:p>
    <w:tbl>
      <w:tblPr>
        <w:tblStyle w:val="38"/>
        <w:tblW w:w="0" w:type="auto"/>
        <w:tblInd w:w="0" w:type="dxa"/>
        <w:tblBorders>
          <w:top w:val="single" w:color="BDD6EE" w:themeColor="accent5" w:themeTint="66" w:sz="4" w:space="0"/>
          <w:left w:val="single" w:color="BDD6EE" w:themeColor="accent5" w:themeTint="66" w:sz="4" w:space="0"/>
          <w:bottom w:val="single" w:color="BDD6EE" w:themeColor="accent5" w:themeTint="66" w:sz="4" w:space="0"/>
          <w:right w:val="single" w:color="BDD6EE" w:themeColor="accent5" w:themeTint="66" w:sz="4" w:space="0"/>
          <w:insideH w:val="single" w:color="BDD6EE" w:themeColor="accent5" w:themeTint="66" w:sz="4" w:space="0"/>
          <w:insideV w:val="single" w:color="BDD6EE" w:themeColor="accent5" w:themeTint="66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82"/>
        <w:gridCol w:w="2914"/>
      </w:tblGrid>
      <w:tr w14:paraId="62137FF6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  <w:tcBorders>
              <w:bottom w:val="single" w:color="9CC2E5" w:themeColor="accent5" w:themeTint="99" w:sz="12" w:space="0"/>
              <w:insideH w:val="single" w:sz="12" w:space="0"/>
            </w:tcBorders>
          </w:tcPr>
          <w:p w14:paraId="27DDFDA8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Configuration Item</w:t>
            </w:r>
          </w:p>
        </w:tc>
        <w:tc>
          <w:tcPr>
            <w:tcW w:w="2914" w:type="dxa"/>
            <w:tcBorders>
              <w:bottom w:val="single" w:color="9CC2E5" w:themeColor="accent5" w:themeTint="99" w:sz="12" w:space="0"/>
              <w:insideH w:val="single" w:sz="12" w:space="0"/>
            </w:tcBorders>
          </w:tcPr>
          <w:p w14:paraId="17BCC5FE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Recommended Value</w:t>
            </w:r>
          </w:p>
        </w:tc>
      </w:tr>
      <w:tr w14:paraId="0C595C7D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D9C8DF7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Mwaite/Monitor</w:t>
            </w:r>
          </w:p>
        </w:tc>
        <w:tc>
          <w:tcPr>
            <w:tcW w:w="2914" w:type="dxa"/>
          </w:tcPr>
          <w:p w14:paraId="500FD1B9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Disable</w:t>
            </w:r>
          </w:p>
        </w:tc>
      </w:tr>
      <w:tr w14:paraId="06DF8D48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3171BDB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CPU C6 report</w:t>
            </w:r>
          </w:p>
        </w:tc>
        <w:tc>
          <w:tcPr>
            <w:tcW w:w="2914" w:type="dxa"/>
          </w:tcPr>
          <w:p w14:paraId="719BA187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Disable</w:t>
            </w:r>
          </w:p>
        </w:tc>
      </w:tr>
      <w:tr w14:paraId="6613D558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59298DEC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Enhanced Halt State (C1E)</w:t>
            </w:r>
          </w:p>
        </w:tc>
        <w:tc>
          <w:tcPr>
            <w:tcW w:w="2914" w:type="dxa"/>
          </w:tcPr>
          <w:p w14:paraId="416736EF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Disable</w:t>
            </w:r>
          </w:p>
        </w:tc>
      </w:tr>
      <w:tr w14:paraId="2F634CFA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38605FF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Package C State</w:t>
            </w:r>
          </w:p>
        </w:tc>
        <w:tc>
          <w:tcPr>
            <w:tcW w:w="2914" w:type="dxa"/>
          </w:tcPr>
          <w:p w14:paraId="4261B6BD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C0/C1 state</w:t>
            </w:r>
          </w:p>
        </w:tc>
      </w:tr>
      <w:tr w14:paraId="0C8A321E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5382" w:type="dxa"/>
          </w:tcPr>
          <w:p w14:paraId="6550AE78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EIST（P-State）</w:t>
            </w:r>
          </w:p>
        </w:tc>
        <w:tc>
          <w:tcPr>
            <w:tcW w:w="2914" w:type="dxa"/>
          </w:tcPr>
          <w:p w14:paraId="6DBE1E6A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Enabled</w:t>
            </w:r>
          </w:p>
        </w:tc>
      </w:tr>
      <w:tr w14:paraId="055B64E4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521A1985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Hardware P-State</w:t>
            </w:r>
          </w:p>
        </w:tc>
        <w:tc>
          <w:tcPr>
            <w:tcW w:w="2914" w:type="dxa"/>
          </w:tcPr>
          <w:p w14:paraId="63E37FAF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Native Mode</w:t>
            </w:r>
          </w:p>
        </w:tc>
      </w:tr>
      <w:tr w14:paraId="74757B46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5021A6D1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Turbo Mode</w:t>
            </w:r>
          </w:p>
        </w:tc>
        <w:tc>
          <w:tcPr>
            <w:tcW w:w="2914" w:type="dxa"/>
          </w:tcPr>
          <w:p w14:paraId="0E984ED1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3B2921A4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1EAB5D6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Power Performance Tuning</w:t>
            </w:r>
          </w:p>
        </w:tc>
        <w:tc>
          <w:tcPr>
            <w:tcW w:w="2914" w:type="dxa"/>
          </w:tcPr>
          <w:p w14:paraId="1E89AD2E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BIOS Control</w:t>
            </w:r>
          </w:p>
        </w:tc>
      </w:tr>
      <w:tr w14:paraId="63FC50C8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0B2C5DE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EIST</w:t>
            </w:r>
          </w:p>
        </w:tc>
        <w:tc>
          <w:tcPr>
            <w:tcW w:w="2914" w:type="dxa"/>
          </w:tcPr>
          <w:p w14:paraId="6053FD6E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1ADE206C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77F85BE1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Power Policy Select</w:t>
            </w:r>
          </w:p>
        </w:tc>
        <w:tc>
          <w:tcPr>
            <w:tcW w:w="2914" w:type="dxa"/>
          </w:tcPr>
          <w:p w14:paraId="5FA0BF7A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Custom</w:t>
            </w:r>
          </w:p>
        </w:tc>
      </w:tr>
      <w:tr w14:paraId="0D63D506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0064CBD3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OS ACPI Cx</w:t>
            </w:r>
          </w:p>
        </w:tc>
        <w:tc>
          <w:tcPr>
            <w:tcW w:w="2914" w:type="dxa"/>
          </w:tcPr>
          <w:p w14:paraId="7D92E1A7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ACPI C2</w:t>
            </w:r>
          </w:p>
        </w:tc>
      </w:tr>
      <w:tr w14:paraId="5CEAD010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5781E64F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HT</w:t>
            </w:r>
          </w:p>
        </w:tc>
        <w:tc>
          <w:tcPr>
            <w:tcW w:w="2914" w:type="dxa"/>
          </w:tcPr>
          <w:p w14:paraId="48D267CD">
            <w:pPr>
              <w:rPr>
                <w:rFonts w:ascii="Times New Roman" w:hAnsi="Times New Roman" w:cs="Times New Roman"/>
              </w:rPr>
            </w:pPr>
            <w:bookmarkStart w:id="3" w:name="OLE_LINK3"/>
            <w:r>
              <w:rPr>
                <w:rFonts w:hint="eastAsia" w:ascii="Times New Roman" w:hAnsi="Times New Roman" w:cs="Times New Roman"/>
              </w:rPr>
              <w:t>Enable</w:t>
            </w:r>
            <w:bookmarkEnd w:id="3"/>
          </w:p>
        </w:tc>
      </w:tr>
      <w:tr w14:paraId="5E424B5D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645163C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VMX</w:t>
            </w:r>
          </w:p>
        </w:tc>
        <w:tc>
          <w:tcPr>
            <w:tcW w:w="2914" w:type="dxa"/>
          </w:tcPr>
          <w:p w14:paraId="7B43B73F">
            <w:pPr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1DA5E883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8365C84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MLC Streamer prefetcher</w:t>
            </w:r>
          </w:p>
        </w:tc>
        <w:tc>
          <w:tcPr>
            <w:tcW w:w="2914" w:type="dxa"/>
          </w:tcPr>
          <w:p w14:paraId="553DF72E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558EC9B2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1DA330AF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MLC Spatial prefetcher</w:t>
            </w:r>
          </w:p>
        </w:tc>
        <w:tc>
          <w:tcPr>
            <w:tcW w:w="2914" w:type="dxa"/>
          </w:tcPr>
          <w:p w14:paraId="432BCD4C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3B958A6D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D228B12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DCU Streamer Prefetcher</w:t>
            </w:r>
          </w:p>
        </w:tc>
        <w:tc>
          <w:tcPr>
            <w:tcW w:w="2914" w:type="dxa"/>
          </w:tcPr>
          <w:p w14:paraId="3122AC39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4EBC3D60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2B13430D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DCU IP Prefetcher</w:t>
            </w:r>
          </w:p>
        </w:tc>
        <w:tc>
          <w:tcPr>
            <w:tcW w:w="2914" w:type="dxa"/>
          </w:tcPr>
          <w:p w14:paraId="69A68B41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7319361F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5C3EA1C4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NUMA Node</w:t>
            </w:r>
          </w:p>
        </w:tc>
        <w:tc>
          <w:tcPr>
            <w:tcW w:w="2914" w:type="dxa"/>
          </w:tcPr>
          <w:p w14:paraId="0FCE0E56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76D28F8C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75B03AE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PCIe SR- IOV</w:t>
            </w:r>
          </w:p>
        </w:tc>
        <w:tc>
          <w:tcPr>
            <w:tcW w:w="2914" w:type="dxa"/>
          </w:tcPr>
          <w:p w14:paraId="02F3284F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6F35FBD0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6650723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Intel® VT for Directed I/O (VT-d)</w:t>
            </w:r>
          </w:p>
        </w:tc>
        <w:tc>
          <w:tcPr>
            <w:tcW w:w="2914" w:type="dxa"/>
          </w:tcPr>
          <w:p w14:paraId="619F390C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6242BD51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5EAB5FF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Console Redirection</w:t>
            </w:r>
          </w:p>
        </w:tc>
        <w:tc>
          <w:tcPr>
            <w:tcW w:w="2914" w:type="dxa"/>
          </w:tcPr>
          <w:p w14:paraId="04A0E5CD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235BDCE9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32928A8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Terminal typer</w:t>
            </w:r>
          </w:p>
        </w:tc>
        <w:tc>
          <w:tcPr>
            <w:tcW w:w="2914" w:type="dxa"/>
          </w:tcPr>
          <w:p w14:paraId="56939C9E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VT100</w:t>
            </w:r>
          </w:p>
        </w:tc>
      </w:tr>
      <w:tr w14:paraId="6F360E5F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16C1AD4F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Bits per second</w:t>
            </w:r>
          </w:p>
        </w:tc>
        <w:tc>
          <w:tcPr>
            <w:tcW w:w="2914" w:type="dxa"/>
          </w:tcPr>
          <w:p w14:paraId="5A3CFB8E"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115200</w:t>
            </w:r>
          </w:p>
        </w:tc>
      </w:tr>
      <w:tr w14:paraId="0D6E2FA3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C8B78B9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Data Bits</w:t>
            </w:r>
          </w:p>
        </w:tc>
        <w:tc>
          <w:tcPr>
            <w:tcW w:w="2914" w:type="dxa"/>
          </w:tcPr>
          <w:p w14:paraId="1168D82C"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8</w:t>
            </w:r>
          </w:p>
        </w:tc>
      </w:tr>
      <w:tr w14:paraId="186F9217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053ECC4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Parity</w:t>
            </w:r>
          </w:p>
        </w:tc>
        <w:tc>
          <w:tcPr>
            <w:tcW w:w="2914" w:type="dxa"/>
          </w:tcPr>
          <w:p w14:paraId="0BAA98ED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None</w:t>
            </w:r>
          </w:p>
        </w:tc>
      </w:tr>
      <w:tr w14:paraId="1F6D86BB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80D6700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Stop Bits</w:t>
            </w:r>
          </w:p>
        </w:tc>
        <w:tc>
          <w:tcPr>
            <w:tcW w:w="2914" w:type="dxa"/>
          </w:tcPr>
          <w:p w14:paraId="4EA3181A">
            <w:pPr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</w:t>
            </w:r>
          </w:p>
        </w:tc>
      </w:tr>
      <w:tr w14:paraId="5C557175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37A8BF8F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Boot Type</w:t>
            </w:r>
          </w:p>
        </w:tc>
        <w:tc>
          <w:tcPr>
            <w:tcW w:w="2914" w:type="dxa"/>
          </w:tcPr>
          <w:p w14:paraId="253A05D9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Legacy</w:t>
            </w:r>
          </w:p>
        </w:tc>
      </w:tr>
      <w:tr w14:paraId="4B1400E7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44014114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Quiet Boot</w:t>
            </w:r>
          </w:p>
        </w:tc>
        <w:tc>
          <w:tcPr>
            <w:tcW w:w="2914" w:type="dxa"/>
          </w:tcPr>
          <w:p w14:paraId="25FDDE75">
            <w:pPr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Enable</w:t>
            </w:r>
          </w:p>
        </w:tc>
      </w:tr>
      <w:tr w14:paraId="04C0F597">
        <w:tblPrEx>
          <w:tblBorders>
            <w:top w:val="single" w:color="BDD6EE" w:themeColor="accent5" w:themeTint="66" w:sz="4" w:space="0"/>
            <w:left w:val="single" w:color="BDD6EE" w:themeColor="accent5" w:themeTint="66" w:sz="4" w:space="0"/>
            <w:bottom w:val="single" w:color="BDD6EE" w:themeColor="accent5" w:themeTint="66" w:sz="4" w:space="0"/>
            <w:right w:val="single" w:color="BDD6EE" w:themeColor="accent5" w:themeTint="66" w:sz="4" w:space="0"/>
            <w:insideH w:val="single" w:color="BDD6EE" w:themeColor="accent5" w:themeTint="66" w:sz="4" w:space="0"/>
            <w:insideV w:val="single" w:color="BDD6EE" w:themeColor="accent5" w:themeTint="66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</w:tcPr>
          <w:p w14:paraId="7EF1017B">
            <w:pPr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TME,TME-MT,TDX</w:t>
            </w:r>
          </w:p>
        </w:tc>
        <w:tc>
          <w:tcPr>
            <w:tcW w:w="2914" w:type="dxa"/>
          </w:tcPr>
          <w:p w14:paraId="3B2CA4E1">
            <w:pPr>
              <w:rPr>
                <w:rFonts w:hint="eastAsia" w:ascii="Times New Roman" w:hAnsi="Times New Roman" w:cs="Times New Roman"/>
              </w:rPr>
            </w:pPr>
          </w:p>
        </w:tc>
      </w:tr>
    </w:tbl>
    <w:p w14:paraId="17A1E273">
      <w:pPr>
        <w:rPr>
          <w:rFonts w:hint="eastAsia"/>
        </w:rPr>
      </w:pPr>
    </w:p>
    <w:p w14:paraId="785C636E">
      <w:pPr>
        <w:pStyle w:val="2"/>
        <w:spacing w:before="320" w:after="40" w:line="240" w:lineRule="auto"/>
        <w:ind w:left="0" w:firstLine="0"/>
        <w:rPr>
          <w:rFonts w:hint="eastAsia"/>
          <w:bCs w:val="0"/>
          <w:sz w:val="32"/>
          <w:szCs w:val="32"/>
        </w:rPr>
      </w:pPr>
      <w:bookmarkStart w:id="4" w:name="_Toc7193"/>
      <w:r>
        <w:rPr>
          <w:rFonts w:hint="eastAsia"/>
          <w:bCs w:val="0"/>
          <w:sz w:val="32"/>
          <w:szCs w:val="32"/>
        </w:rPr>
        <w:t>B</w:t>
      </w:r>
      <w:r>
        <w:rPr>
          <w:bCs w:val="0"/>
          <w:sz w:val="32"/>
          <w:szCs w:val="32"/>
        </w:rPr>
        <w:t>IOS</w:t>
      </w:r>
      <w:r>
        <w:rPr>
          <w:rFonts w:hint="eastAsia"/>
          <w:bCs w:val="0"/>
          <w:sz w:val="32"/>
          <w:szCs w:val="32"/>
        </w:rPr>
        <w:t>具体设置步骤</w:t>
      </w:r>
      <w:bookmarkEnd w:id="4"/>
    </w:p>
    <w:p w14:paraId="2120ECEA">
      <w:pPr>
        <w:pStyle w:val="3"/>
      </w:pPr>
      <w:bookmarkStart w:id="5" w:name="_Toc22192"/>
      <w:r>
        <w:rPr>
          <w:rFonts w:hint="eastAsia"/>
        </w:rPr>
        <w:t>Mwaite/Monitor</w:t>
      </w:r>
      <w:bookmarkEnd w:id="5"/>
    </w:p>
    <w:p w14:paraId="6BEFB9AF">
      <w:r>
        <w:t>按自检界面按DEL进入BIOS 设置界面</w:t>
      </w:r>
    </w:p>
    <w:p w14:paraId="739638AC">
      <w:pPr>
        <w:rPr>
          <w:rFonts w:hint="eastAsia"/>
        </w:rPr>
      </w:pPr>
      <w:r>
        <w:rPr>
          <w:rFonts w:hint="eastAsia"/>
        </w:rPr>
        <w:t>Socket Configuration-&gt;Advanced Power Management Configuration-&gt;CPU C State Control-&gt;Enable Monitor MWAIT--[Disable]</w:t>
      </w:r>
    </w:p>
    <w:p w14:paraId="26BA513D">
      <w:pPr>
        <w:rPr>
          <w:rFonts w:hint="eastAsia"/>
        </w:rPr>
      </w:pPr>
      <w:r>
        <w:drawing>
          <wp:inline distT="0" distB="0" distL="114300" distR="114300">
            <wp:extent cx="5272405" cy="3983355"/>
            <wp:effectExtent l="0" t="0" r="13970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C02B">
      <w:pPr>
        <w:pStyle w:val="3"/>
      </w:pPr>
      <w:bookmarkStart w:id="6" w:name="_Toc29205"/>
      <w:r>
        <w:rPr>
          <w:rFonts w:hint="eastAsia"/>
        </w:rPr>
        <w:t>CPU C6 report</w:t>
      </w:r>
      <w:bookmarkEnd w:id="6"/>
    </w:p>
    <w:p w14:paraId="6350A314">
      <w:pPr>
        <w:rPr>
          <w:rFonts w:hint="eastAsia"/>
        </w:rPr>
      </w:pPr>
      <w:r>
        <w:rPr>
          <w:rFonts w:hint="eastAsia"/>
        </w:rPr>
        <w:t>Socket Configuration-&gt;Advanced Power Management Configuration-&gt;CPU C State Control-&gt;CPU C6 report--[Disable]</w:t>
      </w:r>
    </w:p>
    <w:p w14:paraId="116E7A8D">
      <w:pPr>
        <w:rPr>
          <w:rFonts w:hint="eastAsia"/>
        </w:rPr>
      </w:pPr>
      <w:r>
        <w:drawing>
          <wp:inline distT="0" distB="0" distL="114300" distR="114300">
            <wp:extent cx="5273040" cy="3939540"/>
            <wp:effectExtent l="0" t="0" r="13335" b="133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88E">
      <w:pPr>
        <w:pStyle w:val="3"/>
        <w:rPr>
          <w:rFonts w:hint="eastAsia"/>
        </w:rPr>
      </w:pPr>
      <w:bookmarkStart w:id="7" w:name="_Toc2137"/>
      <w:r>
        <w:rPr>
          <w:rFonts w:hint="eastAsia"/>
        </w:rPr>
        <w:t>Enhanced Halt State (C1E)</w:t>
      </w:r>
      <w:bookmarkEnd w:id="7"/>
    </w:p>
    <w:p w14:paraId="7DB04EA7">
      <w:pPr>
        <w:rPr>
          <w:rFonts w:hint="eastAsia"/>
        </w:rPr>
      </w:pPr>
      <w:r>
        <w:rPr>
          <w:rFonts w:hint="eastAsia"/>
        </w:rPr>
        <w:t>Socket Configuration-&gt;Advanced Power Management Configuration-&gt;CPU C State Control-&gt;Enhanced Halt State（C1E）--[Disable]</w:t>
      </w:r>
    </w:p>
    <w:p w14:paraId="1E528146">
      <w:pPr>
        <w:rPr>
          <w:rFonts w:hint="eastAsia"/>
        </w:rPr>
      </w:pPr>
      <w:r>
        <w:drawing>
          <wp:inline distT="0" distB="0" distL="114300" distR="114300">
            <wp:extent cx="5271135" cy="3939540"/>
            <wp:effectExtent l="0" t="0" r="15240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8748">
      <w:pPr>
        <w:pStyle w:val="3"/>
        <w:rPr>
          <w:rFonts w:hint="eastAsia"/>
        </w:rPr>
      </w:pPr>
      <w:bookmarkStart w:id="8" w:name="_Toc28261"/>
      <w:r>
        <w:rPr>
          <w:rFonts w:hint="eastAsia"/>
        </w:rPr>
        <w:t>Package C State</w:t>
      </w:r>
      <w:bookmarkEnd w:id="8"/>
    </w:p>
    <w:p w14:paraId="2E4CE41B">
      <w:pPr>
        <w:rPr>
          <w:rFonts w:hint="eastAsia"/>
          <w:szCs w:val="21"/>
        </w:rPr>
      </w:pPr>
      <w:r>
        <w:rPr>
          <w:rFonts w:hint="eastAsia"/>
          <w:szCs w:val="21"/>
        </w:rPr>
        <w:t>Socket Configuration-&gt;Advanced Power Management Configuration-&gt;Package C State Control--[C0/C1 state]</w:t>
      </w:r>
    </w:p>
    <w:p w14:paraId="6242A281">
      <w:pPr>
        <w:rPr>
          <w:rFonts w:hint="eastAsia"/>
          <w:szCs w:val="21"/>
        </w:rPr>
      </w:pPr>
      <w:r>
        <w:drawing>
          <wp:inline distT="0" distB="0" distL="114300" distR="114300">
            <wp:extent cx="5269230" cy="3939540"/>
            <wp:effectExtent l="0" t="0" r="1270" b="133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0405">
      <w:pPr>
        <w:pStyle w:val="3"/>
        <w:rPr>
          <w:rFonts w:hint="eastAsia"/>
        </w:rPr>
      </w:pPr>
      <w:bookmarkStart w:id="9" w:name="_Toc23337"/>
      <w:r>
        <w:rPr>
          <w:rFonts w:hint="eastAsia"/>
        </w:rPr>
        <w:t>EIST（P-State）</w:t>
      </w:r>
      <w:bookmarkEnd w:id="9"/>
    </w:p>
    <w:p w14:paraId="29ED3AFF">
      <w:pPr>
        <w:rPr>
          <w:rFonts w:hint="eastAsia"/>
          <w:szCs w:val="21"/>
        </w:rPr>
      </w:pPr>
      <w:r>
        <w:rPr>
          <w:rFonts w:hint="eastAsia"/>
          <w:szCs w:val="21"/>
        </w:rPr>
        <w:t>Socket Configuration-&gt;Advanced Power Management Configuration-&gt;CPU P State Control-&gt;SpeedStep（Pstates）--[Enable]</w:t>
      </w:r>
    </w:p>
    <w:p w14:paraId="30A02931">
      <w:pPr>
        <w:rPr>
          <w:rFonts w:hint="eastAsia"/>
          <w:szCs w:val="21"/>
        </w:rPr>
      </w:pPr>
      <w:r>
        <w:drawing>
          <wp:inline distT="0" distB="0" distL="114300" distR="114300">
            <wp:extent cx="5271135" cy="3945255"/>
            <wp:effectExtent l="0" t="0" r="1524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DCB6">
      <w:pPr>
        <w:pStyle w:val="3"/>
      </w:pPr>
      <w:bookmarkStart w:id="10" w:name="_Toc11218"/>
      <w:r>
        <w:rPr>
          <w:rFonts w:hint="eastAsia"/>
        </w:rPr>
        <w:t>Hardware P-State</w:t>
      </w:r>
      <w:bookmarkEnd w:id="10"/>
    </w:p>
    <w:p w14:paraId="75C22E5D">
      <w:pPr>
        <w:rPr>
          <w:rFonts w:hint="eastAsia"/>
        </w:rPr>
      </w:pPr>
      <w:r>
        <w:rPr>
          <w:rFonts w:hint="eastAsia"/>
        </w:rPr>
        <w:t>Socket Configuration-&gt;Advanced Power Management Configuration-&gt;Hardware PM State Control-&gt;Hardware P-States--[Native Mode]</w:t>
      </w:r>
    </w:p>
    <w:p w14:paraId="1DB5CF07">
      <w:pPr>
        <w:rPr>
          <w:rFonts w:hint="eastAsia"/>
        </w:rPr>
      </w:pPr>
      <w:r>
        <w:drawing>
          <wp:inline distT="0" distB="0" distL="114300" distR="114300">
            <wp:extent cx="5270500" cy="3923030"/>
            <wp:effectExtent l="0" t="0" r="0" b="139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F31E"/>
    <w:p w14:paraId="0B15FAAE">
      <w:pPr>
        <w:rPr>
          <w:rFonts w:hint="eastAsia"/>
        </w:rPr>
      </w:pPr>
    </w:p>
    <w:p w14:paraId="1C237123">
      <w:pPr>
        <w:pStyle w:val="3"/>
      </w:pPr>
      <w:bookmarkStart w:id="11" w:name="_Toc23018"/>
      <w:r>
        <w:rPr>
          <w:rFonts w:hint="eastAsia"/>
        </w:rPr>
        <w:t>Turbo Mode</w:t>
      </w:r>
      <w:bookmarkEnd w:id="11"/>
    </w:p>
    <w:p w14:paraId="02E5D347">
      <w:pPr>
        <w:rPr>
          <w:rFonts w:hint="eastAsia"/>
        </w:rPr>
      </w:pPr>
      <w:r>
        <w:rPr>
          <w:rFonts w:hint="eastAsia"/>
        </w:rPr>
        <w:t>Socket Configuration-&gt;Advanced Power Management Configuration-&gt;CPU P State Control-&gt;Turbo Mode--[Enable]</w:t>
      </w:r>
    </w:p>
    <w:p w14:paraId="45AE8AE0">
      <w:pPr>
        <w:rPr>
          <w:rFonts w:hint="eastAsia"/>
        </w:rPr>
      </w:pPr>
      <w:r>
        <w:drawing>
          <wp:inline distT="0" distB="0" distL="114300" distR="114300">
            <wp:extent cx="5267960" cy="3945255"/>
            <wp:effectExtent l="0" t="0" r="254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4460">
      <w:pPr>
        <w:rPr>
          <w:rFonts w:hint="eastAsia"/>
        </w:rPr>
      </w:pPr>
    </w:p>
    <w:p w14:paraId="6F25058F">
      <w:pPr>
        <w:rPr>
          <w:rFonts w:hint="eastAsia"/>
        </w:rPr>
      </w:pPr>
    </w:p>
    <w:p w14:paraId="5EE411F1">
      <w:pPr>
        <w:pStyle w:val="3"/>
      </w:pPr>
      <w:bookmarkStart w:id="12" w:name="_Toc155"/>
      <w:r>
        <w:rPr>
          <w:rFonts w:hint="eastAsia"/>
        </w:rPr>
        <w:t>Power Performance Tuning</w:t>
      </w:r>
      <w:bookmarkEnd w:id="12"/>
    </w:p>
    <w:p w14:paraId="213B9250">
      <w:pPr>
        <w:rPr>
          <w:rFonts w:hint="eastAsia"/>
        </w:rPr>
      </w:pPr>
      <w:r>
        <w:rPr>
          <w:rFonts w:hint="eastAsia"/>
        </w:rPr>
        <w:t>Socket Configuration-&gt;Advanced Power Management Configuration-&gt;CPU - Advanced PM Tuning-&gt;</w:t>
      </w:r>
    </w:p>
    <w:p w14:paraId="36E7C4A8">
      <w:pPr>
        <w:rPr>
          <w:rFonts w:hint="eastAsia"/>
        </w:rPr>
      </w:pPr>
      <w:r>
        <w:rPr>
          <w:rFonts w:hint="eastAsia"/>
        </w:rPr>
        <w:t>Energy Perf BIAS-&gt;Power Performance Turning--[BIOS Controls EPB]</w:t>
      </w:r>
    </w:p>
    <w:p w14:paraId="4EF11D90">
      <w:pPr>
        <w:rPr>
          <w:rFonts w:hint="eastAsia"/>
        </w:rPr>
      </w:pPr>
      <w:r>
        <w:drawing>
          <wp:inline distT="0" distB="0" distL="114300" distR="114300">
            <wp:extent cx="5271135" cy="3939540"/>
            <wp:effectExtent l="0" t="0" r="15240" b="133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13E5A">
      <w:pPr>
        <w:rPr>
          <w:rFonts w:hint="eastAsia"/>
        </w:rPr>
      </w:pPr>
    </w:p>
    <w:p w14:paraId="31D5480D">
      <w:pPr>
        <w:rPr>
          <w:rFonts w:hint="eastAsia"/>
        </w:rPr>
      </w:pPr>
    </w:p>
    <w:p w14:paraId="05D2CD76">
      <w:pPr>
        <w:pStyle w:val="3"/>
      </w:pPr>
      <w:bookmarkStart w:id="13" w:name="_Toc1551"/>
      <w:r>
        <w:rPr>
          <w:rFonts w:hint="eastAsia"/>
        </w:rPr>
        <w:t>EIST</w:t>
      </w:r>
      <w:bookmarkEnd w:id="13"/>
    </w:p>
    <w:p w14:paraId="196F9B00">
      <w:pPr>
        <w:rPr>
          <w:rFonts w:hint="eastAsia"/>
        </w:rPr>
      </w:pPr>
      <w:r>
        <w:rPr>
          <w:rFonts w:hint="eastAsia"/>
        </w:rPr>
        <w:t>Socket Configuration-&gt;Advanced Power Management Configuration-&gt;CPU P State Control-&gt;SpeedStep (Pstates)--[Enable]</w:t>
      </w:r>
    </w:p>
    <w:p w14:paraId="034831F1">
      <w:pPr>
        <w:rPr>
          <w:rFonts w:hint="eastAsia"/>
        </w:rPr>
      </w:pPr>
      <w:r>
        <w:drawing>
          <wp:inline distT="0" distB="0" distL="114300" distR="114300">
            <wp:extent cx="5273040" cy="3961765"/>
            <wp:effectExtent l="0" t="0" r="13335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605A">
      <w:pPr>
        <w:pStyle w:val="3"/>
      </w:pPr>
      <w:bookmarkStart w:id="14" w:name="_Toc9166"/>
      <w:r>
        <w:rPr>
          <w:rFonts w:hint="eastAsia"/>
        </w:rPr>
        <w:t>Power Policy Select</w:t>
      </w:r>
      <w:bookmarkEnd w:id="14"/>
    </w:p>
    <w:p w14:paraId="201D861C">
      <w:pPr>
        <w:rPr>
          <w:rFonts w:hint="eastAsia"/>
        </w:rPr>
      </w:pPr>
      <w:r>
        <w:rPr>
          <w:rFonts w:hint="eastAsia"/>
        </w:rPr>
        <w:t>Socket Configuration-&gt;Advanced Power Management Configuration-&gt;System Profile--[Custom]</w:t>
      </w:r>
    </w:p>
    <w:p w14:paraId="021AC16B">
      <w:pPr>
        <w:rPr>
          <w:rFonts w:hint="eastAsia"/>
        </w:rPr>
      </w:pPr>
      <w:r>
        <w:drawing>
          <wp:inline distT="0" distB="0" distL="114300" distR="114300">
            <wp:extent cx="5271135" cy="3933825"/>
            <wp:effectExtent l="0" t="0" r="15240" b="31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E11"/>
    <w:p w14:paraId="4F42295A">
      <w:pPr>
        <w:pStyle w:val="3"/>
      </w:pPr>
      <w:bookmarkStart w:id="15" w:name="_Toc12334"/>
      <w:r>
        <w:rPr>
          <w:rFonts w:hint="eastAsia"/>
        </w:rPr>
        <w:t>OS ACPI Cx</w:t>
      </w:r>
      <w:bookmarkEnd w:id="15"/>
    </w:p>
    <w:p w14:paraId="7D2F9C34">
      <w:pPr>
        <w:rPr>
          <w:rFonts w:hint="eastAsia"/>
        </w:rPr>
      </w:pPr>
      <w:r>
        <w:rPr>
          <w:rFonts w:hint="eastAsia"/>
        </w:rPr>
        <w:t>Socket Configuration-&gt;Advanced Power Management Configuration-&gt;CPU C State Control-&gt;OS ACPI Cx--[ACPI C2]</w:t>
      </w:r>
    </w:p>
    <w:p w14:paraId="5A410BBB">
      <w:pPr>
        <w:rPr>
          <w:rFonts w:hint="eastAsia"/>
        </w:rPr>
      </w:pPr>
      <w:r>
        <w:drawing>
          <wp:inline distT="0" distB="0" distL="114300" distR="114300">
            <wp:extent cx="5267960" cy="3933190"/>
            <wp:effectExtent l="0" t="0" r="2540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1B3C">
      <w:pPr>
        <w:rPr>
          <w:rFonts w:hint="eastAsia"/>
        </w:rPr>
      </w:pPr>
    </w:p>
    <w:p w14:paraId="5BBF2864">
      <w:pPr>
        <w:pStyle w:val="3"/>
      </w:pPr>
      <w:bookmarkStart w:id="16" w:name="_Toc19043"/>
      <w:r>
        <w:rPr>
          <w:rFonts w:hint="eastAsia"/>
        </w:rPr>
        <w:t>HT</w:t>
      </w:r>
      <w:bookmarkEnd w:id="16"/>
    </w:p>
    <w:p w14:paraId="2607B9D8">
      <w:pPr>
        <w:rPr>
          <w:rFonts w:hint="eastAsia"/>
        </w:rPr>
      </w:pPr>
      <w:r>
        <w:rPr>
          <w:rFonts w:hint="eastAsia"/>
        </w:rPr>
        <w:t xml:space="preserve">Socket Configuration-&gt;Processor Configuration-&gt;Enable LP[Global]--[ALL LPs] </w:t>
      </w:r>
    </w:p>
    <w:p w14:paraId="7B4174BC">
      <w:pPr>
        <w:rPr>
          <w:rFonts w:hint="eastAsia"/>
        </w:rPr>
      </w:pPr>
      <w:r>
        <w:drawing>
          <wp:inline distT="0" distB="0" distL="114300" distR="114300">
            <wp:extent cx="5269230" cy="3939540"/>
            <wp:effectExtent l="0" t="0" r="1270" b="133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4453">
      <w:pPr>
        <w:pStyle w:val="3"/>
      </w:pPr>
      <w:bookmarkStart w:id="17" w:name="_Toc11574"/>
      <w:r>
        <w:rPr>
          <w:rFonts w:hint="eastAsia"/>
        </w:rPr>
        <w:t>VMX</w:t>
      </w:r>
      <w:bookmarkEnd w:id="17"/>
    </w:p>
    <w:p w14:paraId="2DF593ED">
      <w:pPr>
        <w:rPr>
          <w:rFonts w:hint="eastAsia"/>
        </w:rPr>
      </w:pPr>
      <w:r>
        <w:rPr>
          <w:rFonts w:hint="eastAsia"/>
        </w:rPr>
        <w:t xml:space="preserve">Socket Configuration-&gt;Processor Configuration-&gt;VMX--[Enable] </w:t>
      </w:r>
    </w:p>
    <w:p w14:paraId="371A6C5D">
      <w:pPr>
        <w:rPr>
          <w:rFonts w:hint="eastAsia"/>
        </w:rPr>
      </w:pPr>
      <w:r>
        <w:drawing>
          <wp:inline distT="0" distB="0" distL="114300" distR="114300">
            <wp:extent cx="5270500" cy="3944620"/>
            <wp:effectExtent l="0" t="0" r="0" b="825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42A2"/>
    <w:p w14:paraId="7D4A1372">
      <w:pPr>
        <w:pStyle w:val="3"/>
      </w:pPr>
      <w:bookmarkStart w:id="18" w:name="_Toc25114"/>
      <w:r>
        <w:rPr>
          <w:rFonts w:hint="eastAsia"/>
        </w:rPr>
        <w:t>MLC Streamer prefetcher</w:t>
      </w:r>
      <w:bookmarkEnd w:id="18"/>
    </w:p>
    <w:p w14:paraId="3D579FE6">
      <w:pPr>
        <w:rPr>
          <w:rFonts w:hint="eastAsia"/>
        </w:rPr>
      </w:pPr>
      <w:r>
        <w:rPr>
          <w:rFonts w:hint="eastAsia"/>
        </w:rPr>
        <w:t xml:space="preserve">Socket Configuration-&gt;Processor Configuration-&gt;Hardware Prefetcher--[Enable] </w:t>
      </w:r>
    </w:p>
    <w:p w14:paraId="5AF7B45D">
      <w:pPr>
        <w:rPr>
          <w:rFonts w:hint="eastAsia"/>
        </w:rPr>
      </w:pPr>
      <w:r>
        <w:drawing>
          <wp:inline distT="0" distB="0" distL="114300" distR="114300">
            <wp:extent cx="5267960" cy="3928745"/>
            <wp:effectExtent l="0" t="0" r="2540" b="825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D09B">
      <w:pPr>
        <w:rPr>
          <w:rFonts w:hint="eastAsia"/>
        </w:rPr>
      </w:pPr>
    </w:p>
    <w:p w14:paraId="42675FAC">
      <w:pPr>
        <w:pStyle w:val="3"/>
      </w:pPr>
      <w:bookmarkStart w:id="19" w:name="_Toc5701"/>
      <w:r>
        <w:rPr>
          <w:rFonts w:hint="eastAsia"/>
        </w:rPr>
        <w:t>MLC Spatial prefetcher</w:t>
      </w:r>
      <w:bookmarkEnd w:id="19"/>
    </w:p>
    <w:p w14:paraId="4B5002B5">
      <w:pPr>
        <w:rPr>
          <w:rFonts w:hint="eastAsia"/>
        </w:rPr>
      </w:pPr>
      <w:r>
        <w:rPr>
          <w:rFonts w:hint="eastAsia"/>
        </w:rPr>
        <w:t xml:space="preserve">Socket Configuration-&gt;Processor Configuration-&gt;Adjacent Cache Prefetch--[Enable] </w:t>
      </w:r>
    </w:p>
    <w:p w14:paraId="668F98A6">
      <w:pPr>
        <w:rPr>
          <w:rFonts w:hint="eastAsia"/>
        </w:rPr>
      </w:pPr>
      <w:r>
        <w:drawing>
          <wp:inline distT="0" distB="0" distL="114300" distR="114300">
            <wp:extent cx="5269230" cy="3934460"/>
            <wp:effectExtent l="0" t="0" r="1270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1A24">
      <w:pPr>
        <w:pStyle w:val="3"/>
        <w:rPr>
          <w:rFonts w:hint="eastAsia"/>
        </w:rPr>
      </w:pPr>
      <w:bookmarkStart w:id="20" w:name="_Toc114"/>
      <w:r>
        <w:rPr>
          <w:rFonts w:hint="eastAsia"/>
        </w:rPr>
        <w:t>DCU Streamer Prefetcher</w:t>
      </w:r>
      <w:bookmarkEnd w:id="20"/>
    </w:p>
    <w:p w14:paraId="0795803A">
      <w:pPr>
        <w:rPr>
          <w:rFonts w:hint="eastAsia"/>
        </w:rPr>
      </w:pPr>
      <w:r>
        <w:rPr>
          <w:rFonts w:hint="eastAsia"/>
        </w:rPr>
        <w:t xml:space="preserve">Socket Configuration-&gt;Processor Configuration-&gt;DCU Streamer Prefetcher--[Enable] </w:t>
      </w:r>
    </w:p>
    <w:p w14:paraId="4EEAA870">
      <w:pPr>
        <w:rPr>
          <w:rFonts w:hint="eastAsia"/>
        </w:rPr>
      </w:pPr>
      <w:r>
        <w:rPr>
          <w:rFonts w:hint="eastAsia"/>
        </w:rPr>
        <w:br w:type="page"/>
      </w:r>
    </w:p>
    <w:p w14:paraId="76A6AC1D">
      <w:r>
        <w:drawing>
          <wp:inline distT="0" distB="0" distL="114300" distR="114300">
            <wp:extent cx="5271135" cy="3966845"/>
            <wp:effectExtent l="0" t="0" r="15240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8835">
      <w:pPr>
        <w:pStyle w:val="3"/>
        <w:rPr>
          <w:rFonts w:hint="eastAsia"/>
        </w:rPr>
      </w:pPr>
      <w:bookmarkStart w:id="21" w:name="_Toc28752"/>
      <w:r>
        <w:rPr>
          <w:rFonts w:hint="eastAsia"/>
        </w:rPr>
        <w:t>DCU IP Prefetcher</w:t>
      </w:r>
      <w:bookmarkEnd w:id="21"/>
    </w:p>
    <w:p w14:paraId="3F0F7F05">
      <w:pPr>
        <w:rPr>
          <w:rFonts w:hint="eastAsia"/>
        </w:rPr>
      </w:pPr>
      <w:r>
        <w:rPr>
          <w:rFonts w:hint="eastAsia"/>
        </w:rPr>
        <w:t xml:space="preserve">Socket Configuration-&gt;Processor Configuration-&gt;DCU IP Prefetcher--[Enable] </w:t>
      </w:r>
    </w:p>
    <w:p w14:paraId="1F32399A">
      <w:pPr>
        <w:rPr>
          <w:rFonts w:hint="eastAsia"/>
        </w:rPr>
      </w:pPr>
      <w:r>
        <w:drawing>
          <wp:inline distT="0" distB="0" distL="114300" distR="114300">
            <wp:extent cx="5273040" cy="3928745"/>
            <wp:effectExtent l="0" t="0" r="13335" b="825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2D92D434">
      <w:pPr>
        <w:pStyle w:val="3"/>
        <w:rPr>
          <w:rFonts w:hint="eastAsia"/>
        </w:rPr>
      </w:pPr>
      <w:bookmarkStart w:id="22" w:name="_Toc3636"/>
      <w:r>
        <w:rPr>
          <w:rFonts w:hint="eastAsia"/>
        </w:rPr>
        <w:t>NUMA Node</w:t>
      </w:r>
      <w:bookmarkEnd w:id="22"/>
    </w:p>
    <w:p w14:paraId="449B5398">
      <w:pPr>
        <w:rPr>
          <w:rFonts w:hint="eastAsia"/>
        </w:rPr>
      </w:pPr>
      <w:r>
        <w:rPr>
          <w:rFonts w:hint="eastAsia"/>
        </w:rPr>
        <w:t xml:space="preserve">Socket Configuration-&gt;Common RefCode Configuration-&gt;Numa--[Enable] </w:t>
      </w:r>
    </w:p>
    <w:p w14:paraId="4C3A643F">
      <w:r>
        <w:drawing>
          <wp:inline distT="0" distB="0" distL="114300" distR="114300">
            <wp:extent cx="5269865" cy="3940175"/>
            <wp:effectExtent l="0" t="0" r="635" b="1270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617F2">
      <w:pPr>
        <w:pStyle w:val="3"/>
        <w:rPr>
          <w:rFonts w:hint="eastAsia"/>
        </w:rPr>
      </w:pPr>
      <w:bookmarkStart w:id="23" w:name="_Toc16896"/>
      <w:r>
        <w:rPr>
          <w:rFonts w:hint="eastAsia"/>
        </w:rPr>
        <w:t>PCIe SR-IOV</w:t>
      </w:r>
      <w:bookmarkEnd w:id="23"/>
    </w:p>
    <w:p w14:paraId="25B2C8AC">
      <w:pPr>
        <w:rPr>
          <w:rFonts w:hint="eastAsia"/>
        </w:rPr>
      </w:pPr>
      <w:r>
        <w:rPr>
          <w:rFonts w:hint="eastAsia"/>
        </w:rPr>
        <w:t xml:space="preserve">Advanced-&gt;PCI Subsystem Settings-&gt;SR-IOV Support--[Enable] </w:t>
      </w:r>
    </w:p>
    <w:p w14:paraId="1301F96E">
      <w:pPr>
        <w:rPr>
          <w:rFonts w:hint="eastAsia"/>
        </w:rPr>
      </w:pPr>
      <w:r>
        <w:drawing>
          <wp:inline distT="0" distB="0" distL="114300" distR="114300">
            <wp:extent cx="5269230" cy="3950335"/>
            <wp:effectExtent l="0" t="0" r="1270" b="25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16B399BC">
      <w:pPr>
        <w:pStyle w:val="3"/>
        <w:rPr>
          <w:rFonts w:hint="eastAsia"/>
        </w:rPr>
      </w:pPr>
      <w:bookmarkStart w:id="24" w:name="_Toc15455"/>
      <w:r>
        <w:rPr>
          <w:rFonts w:hint="eastAsia"/>
        </w:rPr>
        <w:t>Intel® VT for Directed I/O (VT-d)</w:t>
      </w:r>
      <w:bookmarkEnd w:id="24"/>
    </w:p>
    <w:p w14:paraId="0000620A">
      <w:pPr>
        <w:rPr>
          <w:rFonts w:hint="eastAsia"/>
        </w:rPr>
      </w:pPr>
      <w:r>
        <w:rPr>
          <w:rFonts w:hint="eastAsia"/>
        </w:rPr>
        <w:t xml:space="preserve">Socket Configuration-&gt;IIO Configuration-&gt;Intel VT for Directed I/O（VT-d）-&gt;Intel VT for Directed I/O--[Enable] </w:t>
      </w:r>
    </w:p>
    <w:p w14:paraId="5B759C7F">
      <w:r>
        <w:drawing>
          <wp:inline distT="0" distB="0" distL="114300" distR="114300">
            <wp:extent cx="5273040" cy="3967480"/>
            <wp:effectExtent l="0" t="0" r="13335" b="12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7226">
      <w:pPr>
        <w:pStyle w:val="3"/>
        <w:rPr>
          <w:rFonts w:hint="eastAsia"/>
        </w:rPr>
      </w:pPr>
      <w:bookmarkStart w:id="25" w:name="_Toc4459"/>
      <w:r>
        <w:rPr>
          <w:rFonts w:hint="eastAsia"/>
        </w:rPr>
        <w:t>Console Redirection</w:t>
      </w:r>
      <w:bookmarkEnd w:id="25"/>
    </w:p>
    <w:p w14:paraId="3BF0EFE2">
      <w:pPr>
        <w:rPr>
          <w:rFonts w:hint="eastAsia"/>
        </w:rPr>
      </w:pPr>
      <w:r>
        <w:rPr>
          <w:rFonts w:hint="eastAsia"/>
        </w:rPr>
        <w:t xml:space="preserve">Advanced-&gt;Serial Port Console Redirection-&gt;COMO Console Redirection--[Enable] </w:t>
      </w:r>
    </w:p>
    <w:p w14:paraId="7E8D0275">
      <w:pPr>
        <w:rPr>
          <w:rFonts w:hint="eastAsia"/>
        </w:rPr>
      </w:pPr>
      <w:r>
        <w:drawing>
          <wp:inline distT="0" distB="0" distL="114300" distR="114300">
            <wp:extent cx="5273040" cy="3945255"/>
            <wp:effectExtent l="0" t="0" r="13335" b="762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D25F">
      <w:pPr>
        <w:pStyle w:val="3"/>
        <w:rPr>
          <w:rFonts w:hint="eastAsia"/>
        </w:rPr>
      </w:pPr>
      <w:bookmarkStart w:id="26" w:name="_Toc30078"/>
      <w:r>
        <w:rPr>
          <w:rFonts w:hint="eastAsia"/>
        </w:rPr>
        <w:t>Console Redirection</w:t>
      </w:r>
      <w:r>
        <w:rPr>
          <w:rFonts w:hint="eastAsia"/>
          <w:lang w:val="en-US" w:eastAsia="zh-CN"/>
        </w:rPr>
        <w:t xml:space="preserve"> Settings</w:t>
      </w:r>
      <w:bookmarkEnd w:id="26"/>
    </w:p>
    <w:p w14:paraId="1F4DAF3B">
      <w:pPr>
        <w:rPr>
          <w:rFonts w:hint="eastAsia"/>
          <w:lang w:val="en-US" w:eastAsia="zh-CN"/>
        </w:rPr>
      </w:pPr>
      <w:r>
        <w:rPr>
          <w:rFonts w:hint="eastAsia"/>
        </w:rPr>
        <w:t>Advanced-&gt;Serial Port Console Redirection-&gt;COMO Console Redirection</w:t>
      </w:r>
      <w:r>
        <w:rPr>
          <w:rFonts w:hint="eastAsia"/>
          <w:lang w:val="en-US" w:eastAsia="zh-CN"/>
        </w:rPr>
        <w:t xml:space="preserve"> Settings</w:t>
      </w:r>
    </w:p>
    <w:tbl>
      <w:tblPr>
        <w:tblStyle w:val="16"/>
        <w:tblW w:w="7388" w:type="dxa"/>
        <w:tblInd w:w="9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09"/>
        <w:gridCol w:w="1790"/>
      </w:tblGrid>
      <w:tr w14:paraId="5D47A2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5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078D3F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Terminal typer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49BF0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VT100</w:t>
            </w:r>
          </w:p>
        </w:tc>
      </w:tr>
      <w:tr w14:paraId="7890F8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9DAB40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Bits per 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8EEFB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115200</w:t>
            </w:r>
          </w:p>
        </w:tc>
      </w:tr>
      <w:tr w14:paraId="1EDD278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E9B901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Data Bits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76212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</w:tr>
      <w:tr w14:paraId="6F9CB4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5BF8D2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Parity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03178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None</w:t>
            </w:r>
          </w:p>
        </w:tc>
      </w:tr>
      <w:tr w14:paraId="7C9879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959FB9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Stop Bits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D1362D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</w:tbl>
    <w:p w14:paraId="4BE12B6E">
      <w:pPr>
        <w:rPr>
          <w:rFonts w:hint="eastAsia"/>
          <w:lang w:val="en-US" w:eastAsia="zh-CN"/>
        </w:rPr>
      </w:pPr>
    </w:p>
    <w:p w14:paraId="50EE84F0">
      <w:r>
        <w:drawing>
          <wp:inline distT="0" distB="0" distL="114300" distR="114300">
            <wp:extent cx="5271135" cy="3956050"/>
            <wp:effectExtent l="0" t="0" r="15240" b="1270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B8C8">
      <w:pPr>
        <w:pStyle w:val="3"/>
        <w:rPr>
          <w:rFonts w:hint="default"/>
          <w:lang w:val="en-US"/>
        </w:rPr>
      </w:pPr>
      <w:bookmarkStart w:id="27" w:name="_Toc20622"/>
      <w:r>
        <w:rPr>
          <w:rFonts w:hint="eastAsia"/>
          <w:lang w:val="en-US" w:eastAsia="zh-CN"/>
        </w:rPr>
        <w:t>Boot</w:t>
      </w:r>
      <w:bookmarkEnd w:id="27"/>
    </w:p>
    <w:p w14:paraId="7DD72966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Boot</w:t>
      </w:r>
    </w:p>
    <w:tbl>
      <w:tblPr>
        <w:tblStyle w:val="16"/>
        <w:tblW w:w="7388" w:type="dxa"/>
        <w:tblInd w:w="9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09"/>
        <w:gridCol w:w="1790"/>
      </w:tblGrid>
      <w:tr w14:paraId="1CF5AE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5DD03B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Boot Type</w:t>
            </w:r>
          </w:p>
        </w:tc>
        <w:tc>
          <w:tcPr>
            <w:tcW w:w="17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4E0383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Legacy</w:t>
            </w:r>
          </w:p>
        </w:tc>
      </w:tr>
      <w:tr w14:paraId="163251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E499CF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Quiet Boot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2153E4"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Enabled</w:t>
            </w:r>
          </w:p>
        </w:tc>
      </w:tr>
    </w:tbl>
    <w:p w14:paraId="797007C1">
      <w:pPr>
        <w:rPr>
          <w:rFonts w:hint="eastAsia"/>
          <w:lang w:val="en-US" w:eastAsia="zh-CN"/>
        </w:rPr>
      </w:pPr>
    </w:p>
    <w:p w14:paraId="0E379166">
      <w:pPr>
        <w:rPr>
          <w:rFonts w:hint="eastAsia"/>
        </w:rPr>
      </w:pPr>
      <w:r>
        <w:drawing>
          <wp:inline distT="0" distB="0" distL="114300" distR="114300">
            <wp:extent cx="5271135" cy="3923030"/>
            <wp:effectExtent l="0" t="0" r="15240" b="1397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0B9D">
      <w:pPr>
        <w:rPr>
          <w:rFonts w:hint="eastAsia"/>
        </w:rPr>
      </w:pPr>
    </w:p>
    <w:p w14:paraId="48F61F2B">
      <w:pPr>
        <w:pStyle w:val="3"/>
        <w:rPr>
          <w:rFonts w:hint="eastAsia"/>
        </w:rPr>
      </w:pPr>
      <w:r>
        <w:rPr>
          <w:rFonts w:hint="eastAsia"/>
        </w:rPr>
        <w:t>TME,TME-MT,TDX</w:t>
      </w:r>
    </w:p>
    <w:p w14:paraId="2E0B20DD">
      <w:pPr>
        <w:rPr>
          <w:rFonts w:hint="eastAsia"/>
        </w:rPr>
      </w:pPr>
      <w:r>
        <w:rPr>
          <w:rFonts w:hint="eastAsia"/>
        </w:rPr>
        <w:t>Socket Configuration----&gt;Processor Configuration----&gt;TME,TME-MT,TDX</w:t>
      </w:r>
    </w:p>
    <w:p w14:paraId="0E502EF6">
      <w:pPr>
        <w:rPr>
          <w:rFonts w:hint="eastAsia"/>
        </w:rPr>
      </w:pPr>
      <w:r>
        <w:drawing>
          <wp:inline distT="0" distB="0" distL="114300" distR="114300">
            <wp:extent cx="5271135" cy="3937635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GoBack"/>
      <w:bookmarkEnd w:id="28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7242232D-B2B3-4372-9B3A-D872BD87512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fontKey="{C1131E9A-9EEB-4C9C-89FD-736B1ED9876A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3" w:fontKey="{9181DD99-9536-422C-A52B-EB4795BB0D35}"/>
  </w:font>
  <w:font w:name="汉仪中宋简">
    <w:altName w:val="宋体"/>
    <w:panose1 w:val="00000000000000000000"/>
    <w:charset w:val="80"/>
    <w:family w:val="auto"/>
    <w:pitch w:val="default"/>
    <w:sig w:usb0="00000000" w:usb1="00000000" w:usb2="00000012" w:usb3="00000000" w:csb0="00020001" w:csb1="00000000"/>
  </w:font>
  <w:font w:name="汉仪中黑简">
    <w:altName w:val="微软雅黑"/>
    <w:panose1 w:val="00000000000000000000"/>
    <w:charset w:val="86"/>
    <w:family w:val="auto"/>
    <w:pitch w:val="default"/>
    <w:sig w:usb0="00000000" w:usb1="00000000" w:usb2="00000002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7FF73BC">
    <w:pPr>
      <w:pStyle w:val="11"/>
      <w:jc w:val="center"/>
    </w:pPr>
    <w:r>
      <w:rPr>
        <w:sz w:val="20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5270500" cy="134620"/>
          <wp:effectExtent l="0" t="0" r="6350" b="0"/>
          <wp:wrapNone/>
          <wp:docPr id="225" name="图片 2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" name="图片 22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0500" cy="134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150495</wp:posOffset>
          </wp:positionH>
          <wp:positionV relativeFrom="paragraph">
            <wp:posOffset>81915</wp:posOffset>
          </wp:positionV>
          <wp:extent cx="2476500" cy="419100"/>
          <wp:effectExtent l="0" t="0" r="0" b="9525"/>
          <wp:wrapNone/>
          <wp:docPr id="114038799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0387995" name="图片 1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765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45B649F">
                          <w:pPr>
                            <w:pStyle w:val="1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K+3r1i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45B649F">
                    <w:pPr>
                      <w:pStyle w:val="1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5F621D">
    <w:pPr>
      <w:pStyle w:val="12"/>
    </w:pPr>
    <w:r>
      <w:rPr>
        <w:rFonts w:hint="eastAsia"/>
      </w:rPr>
      <w:t xml:space="preserve">                                                                    </w: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5270500" cy="451485"/>
          <wp:effectExtent l="0" t="0" r="6350" b="5715"/>
          <wp:wrapNone/>
          <wp:docPr id="223" name="图片 2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" name="图片 22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0500" cy="4514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A46F5F"/>
    <w:multiLevelType w:val="multilevel"/>
    <w:tmpl w:val="80A46F5F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JkMzIwYTVhYTJmYzRlODQ0NjU2ZWM2OGU4ODY5NTMifQ=="/>
  </w:docVars>
  <w:rsids>
    <w:rsidRoot w:val="00B411D1"/>
    <w:rsid w:val="000A26E2"/>
    <w:rsid w:val="000B66D0"/>
    <w:rsid w:val="000F12B0"/>
    <w:rsid w:val="00107BCE"/>
    <w:rsid w:val="0028242C"/>
    <w:rsid w:val="002B66DF"/>
    <w:rsid w:val="002D1484"/>
    <w:rsid w:val="003323A6"/>
    <w:rsid w:val="00364DA2"/>
    <w:rsid w:val="0037484E"/>
    <w:rsid w:val="0038025A"/>
    <w:rsid w:val="003B01D1"/>
    <w:rsid w:val="004B4994"/>
    <w:rsid w:val="004E46D7"/>
    <w:rsid w:val="00501DCE"/>
    <w:rsid w:val="005445DC"/>
    <w:rsid w:val="00555C75"/>
    <w:rsid w:val="005F7410"/>
    <w:rsid w:val="00616EFF"/>
    <w:rsid w:val="006B300F"/>
    <w:rsid w:val="006D330F"/>
    <w:rsid w:val="00710C5B"/>
    <w:rsid w:val="00796009"/>
    <w:rsid w:val="008139D7"/>
    <w:rsid w:val="00843772"/>
    <w:rsid w:val="00940E89"/>
    <w:rsid w:val="00943C24"/>
    <w:rsid w:val="00A203D5"/>
    <w:rsid w:val="00AC7CBF"/>
    <w:rsid w:val="00B411D1"/>
    <w:rsid w:val="00B5386D"/>
    <w:rsid w:val="00B80E91"/>
    <w:rsid w:val="00B822FB"/>
    <w:rsid w:val="00B8715D"/>
    <w:rsid w:val="00BA713F"/>
    <w:rsid w:val="00BC5C04"/>
    <w:rsid w:val="00CB796A"/>
    <w:rsid w:val="00D15C0F"/>
    <w:rsid w:val="00D66C5E"/>
    <w:rsid w:val="00E22A94"/>
    <w:rsid w:val="00E253AE"/>
    <w:rsid w:val="00E33806"/>
    <w:rsid w:val="00E63559"/>
    <w:rsid w:val="00EB394C"/>
    <w:rsid w:val="00F27459"/>
    <w:rsid w:val="00F93DDB"/>
    <w:rsid w:val="03C72BCD"/>
    <w:rsid w:val="067C3619"/>
    <w:rsid w:val="074D0941"/>
    <w:rsid w:val="0AD74B57"/>
    <w:rsid w:val="0CA52699"/>
    <w:rsid w:val="0CBC419F"/>
    <w:rsid w:val="0F1C35C4"/>
    <w:rsid w:val="0F6D3702"/>
    <w:rsid w:val="11356FA5"/>
    <w:rsid w:val="127A1E00"/>
    <w:rsid w:val="14BC18BA"/>
    <w:rsid w:val="15EB0867"/>
    <w:rsid w:val="16303D7B"/>
    <w:rsid w:val="167E1196"/>
    <w:rsid w:val="19086F33"/>
    <w:rsid w:val="1FDF710B"/>
    <w:rsid w:val="209C112F"/>
    <w:rsid w:val="22462CF1"/>
    <w:rsid w:val="25554BC7"/>
    <w:rsid w:val="258A413D"/>
    <w:rsid w:val="27CB6BDE"/>
    <w:rsid w:val="29581B4C"/>
    <w:rsid w:val="31B4751A"/>
    <w:rsid w:val="33DB1294"/>
    <w:rsid w:val="34957D98"/>
    <w:rsid w:val="354069AA"/>
    <w:rsid w:val="37D65A25"/>
    <w:rsid w:val="3929785F"/>
    <w:rsid w:val="3AC34FE4"/>
    <w:rsid w:val="400B379F"/>
    <w:rsid w:val="45E32343"/>
    <w:rsid w:val="480C6006"/>
    <w:rsid w:val="486716D5"/>
    <w:rsid w:val="48A53EF4"/>
    <w:rsid w:val="48C018E6"/>
    <w:rsid w:val="4E833489"/>
    <w:rsid w:val="4E882758"/>
    <w:rsid w:val="4F27503B"/>
    <w:rsid w:val="4FDA0164"/>
    <w:rsid w:val="53CC7EE1"/>
    <w:rsid w:val="55115FBC"/>
    <w:rsid w:val="58065A30"/>
    <w:rsid w:val="588678F0"/>
    <w:rsid w:val="595942F2"/>
    <w:rsid w:val="5CC71033"/>
    <w:rsid w:val="604E74BE"/>
    <w:rsid w:val="6058457E"/>
    <w:rsid w:val="6498600E"/>
    <w:rsid w:val="65AC3CA1"/>
    <w:rsid w:val="663B3E83"/>
    <w:rsid w:val="67D550BC"/>
    <w:rsid w:val="689254C1"/>
    <w:rsid w:val="6C0D1CE4"/>
    <w:rsid w:val="6F7D4801"/>
    <w:rsid w:val="6FFE0E08"/>
    <w:rsid w:val="72A665D6"/>
    <w:rsid w:val="73D30BA9"/>
    <w:rsid w:val="74276222"/>
    <w:rsid w:val="747A48F2"/>
    <w:rsid w:val="77BF2221"/>
    <w:rsid w:val="78681A8A"/>
    <w:rsid w:val="7DE91DE9"/>
    <w:rsid w:val="7E395F58"/>
    <w:rsid w:val="7F12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qFormat/>
    <w:uiPriority w:val="99"/>
    <w:pPr>
      <w:keepNext/>
      <w:keepLines/>
      <w:widowControl w:val="0"/>
      <w:numPr>
        <w:ilvl w:val="1"/>
        <w:numId w:val="1"/>
      </w:numPr>
      <w:spacing w:before="260" w:after="260" w:line="415" w:lineRule="auto"/>
      <w:jc w:val="both"/>
      <w:outlineLvl w:val="1"/>
    </w:pPr>
    <w:rPr>
      <w:rFonts w:ascii="Calibri Light" w:hAnsi="Calibri Light" w:cs="Times New Roman"/>
      <w:b/>
      <w:bCs/>
      <w:kern w:val="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next w:val="1"/>
    <w:link w:val="23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Hyperlink"/>
    <w:basedOn w:val="18"/>
    <w:unhideWhenUsed/>
    <w:qFormat/>
    <w:uiPriority w:val="99"/>
    <w:rPr>
      <w:color w:val="0000FF"/>
      <w:u w:val="single"/>
    </w:rPr>
  </w:style>
  <w:style w:type="paragraph" w:styleId="20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21">
    <w:name w:val="标题 2 字符"/>
    <w:basedOn w:val="18"/>
    <w:link w:val="3"/>
    <w:qFormat/>
    <w:uiPriority w:val="99"/>
    <w:rPr>
      <w:rFonts w:ascii="Calibri Light" w:hAnsi="Calibri Light" w:eastAsia="宋体" w:cs="Times New Roman"/>
      <w:b/>
      <w:bCs/>
      <w:kern w:val="2"/>
      <w:sz w:val="24"/>
      <w:szCs w:val="32"/>
    </w:rPr>
  </w:style>
  <w:style w:type="character" w:customStyle="1" w:styleId="22">
    <w:name w:val="标题 1 字符"/>
    <w:basedOn w:val="18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kern w:val="0"/>
      <w:sz w:val="32"/>
      <w:szCs w:val="32"/>
    </w:rPr>
  </w:style>
  <w:style w:type="paragraph" w:customStyle="1" w:styleId="24">
    <w:name w:val="TOC 标题1"/>
    <w:basedOn w:val="2"/>
    <w:next w:val="1"/>
    <w:unhideWhenUsed/>
    <w:qFormat/>
    <w:uiPriority w:val="39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5">
    <w:name w:val="稻壳 标题 1"/>
    <w:basedOn w:val="1"/>
    <w:qFormat/>
    <w:uiPriority w:val="0"/>
    <w:pPr>
      <w:spacing w:before="320" w:after="40"/>
    </w:pPr>
    <w:rPr>
      <w:rFonts w:ascii="Times New Roman" w:eastAsia="汉仪中宋简"/>
      <w:sz w:val="36"/>
    </w:rPr>
  </w:style>
  <w:style w:type="paragraph" w:customStyle="1" w:styleId="26">
    <w:name w:val="稻壳 标题 3"/>
    <w:basedOn w:val="1"/>
    <w:qFormat/>
    <w:uiPriority w:val="0"/>
    <w:pPr>
      <w:spacing w:before="80"/>
    </w:pPr>
    <w:rPr>
      <w:rFonts w:ascii="Times New Roman" w:eastAsia="汉仪中宋简"/>
      <w:sz w:val="26"/>
    </w:rPr>
  </w:style>
  <w:style w:type="paragraph" w:customStyle="1" w:styleId="27">
    <w:name w:val="稻壳 标题 2"/>
    <w:basedOn w:val="1"/>
    <w:qFormat/>
    <w:uiPriority w:val="0"/>
    <w:pPr>
      <w:spacing w:before="80" w:line="360" w:lineRule="auto"/>
    </w:pPr>
    <w:rPr>
      <w:rFonts w:ascii="Times New Roman" w:eastAsia="汉仪中宋简"/>
      <w:sz w:val="28"/>
    </w:rPr>
  </w:style>
  <w:style w:type="paragraph" w:customStyle="1" w:styleId="28">
    <w:name w:val="稻壳 标题 4"/>
    <w:basedOn w:val="1"/>
    <w:qFormat/>
    <w:uiPriority w:val="0"/>
    <w:pPr>
      <w:spacing w:before="80" w:line="264" w:lineRule="auto"/>
    </w:pPr>
    <w:rPr>
      <w:rFonts w:ascii="Times New Roman" w:eastAsia="汉仪中宋简"/>
    </w:rPr>
  </w:style>
  <w:style w:type="paragraph" w:customStyle="1" w:styleId="29">
    <w:name w:val="稻壳 标题"/>
    <w:basedOn w:val="1"/>
    <w:qFormat/>
    <w:uiPriority w:val="0"/>
    <w:pPr>
      <w:jc w:val="center"/>
    </w:pPr>
    <w:rPr>
      <w:rFonts w:ascii="Arial" w:eastAsia="汉仪中黑简"/>
      <w:sz w:val="60"/>
    </w:rPr>
  </w:style>
  <w:style w:type="paragraph" w:customStyle="1" w:styleId="30">
    <w:name w:val="稻壳 正文"/>
    <w:basedOn w:val="1"/>
    <w:qFormat/>
    <w:uiPriority w:val="0"/>
    <w:pPr>
      <w:spacing w:after="80" w:line="360" w:lineRule="auto"/>
      <w:ind w:firstLine="482"/>
    </w:pPr>
    <w:rPr>
      <w:rFonts w:ascii="Arial" w:eastAsia="黑体"/>
    </w:rPr>
  </w:style>
  <w:style w:type="paragraph" w:customStyle="1" w:styleId="31">
    <w:name w:val="稻壳 题注"/>
    <w:basedOn w:val="1"/>
    <w:qFormat/>
    <w:uiPriority w:val="0"/>
    <w:pPr>
      <w:spacing w:after="80" w:line="360" w:lineRule="auto"/>
      <w:jc w:val="center"/>
    </w:pPr>
    <w:rPr>
      <w:rFonts w:ascii="Arial" w:eastAsia="黑体"/>
    </w:rPr>
  </w:style>
  <w:style w:type="paragraph" w:customStyle="1" w:styleId="32">
    <w:name w:val="稻壳 目录标题"/>
    <w:basedOn w:val="1"/>
    <w:qFormat/>
    <w:uiPriority w:val="0"/>
    <w:pPr>
      <w:spacing w:before="320" w:after="40"/>
      <w:jc w:val="center"/>
    </w:pPr>
    <w:rPr>
      <w:rFonts w:ascii="Times New Roman" w:eastAsia="汉仪中宋简"/>
      <w:sz w:val="40"/>
    </w:rPr>
  </w:style>
  <w:style w:type="paragraph" w:customStyle="1" w:styleId="33">
    <w:name w:val="稻壳 目录 1"/>
    <w:basedOn w:val="1"/>
    <w:qFormat/>
    <w:uiPriority w:val="0"/>
    <w:pPr>
      <w:snapToGrid w:val="0"/>
      <w:spacing w:after="120" w:line="264" w:lineRule="auto"/>
    </w:pPr>
    <w:rPr>
      <w:rFonts w:ascii="Arial" w:eastAsia="黑体"/>
      <w:sz w:val="21"/>
    </w:rPr>
  </w:style>
  <w:style w:type="paragraph" w:customStyle="1" w:styleId="34">
    <w:name w:val="稻壳 目录 3"/>
    <w:basedOn w:val="1"/>
    <w:qFormat/>
    <w:uiPriority w:val="0"/>
    <w:pPr>
      <w:snapToGrid w:val="0"/>
      <w:spacing w:after="120" w:line="264" w:lineRule="auto"/>
      <w:ind w:left="960" w:leftChars="400"/>
    </w:pPr>
    <w:rPr>
      <w:rFonts w:ascii="Arial" w:eastAsia="黑体"/>
      <w:sz w:val="21"/>
    </w:rPr>
  </w:style>
  <w:style w:type="paragraph" w:customStyle="1" w:styleId="35">
    <w:name w:val="稻壳 目录 2"/>
    <w:basedOn w:val="1"/>
    <w:qFormat/>
    <w:uiPriority w:val="0"/>
    <w:pPr>
      <w:snapToGrid w:val="0"/>
      <w:spacing w:after="120" w:line="264" w:lineRule="auto"/>
      <w:ind w:left="480" w:leftChars="200"/>
    </w:pPr>
    <w:rPr>
      <w:rFonts w:ascii="Arial" w:eastAsia="黑体"/>
      <w:sz w:val="21"/>
    </w:rPr>
  </w:style>
  <w:style w:type="paragraph" w:customStyle="1" w:styleId="36">
    <w:name w:val="稻壳 目录 4"/>
    <w:basedOn w:val="1"/>
    <w:qFormat/>
    <w:uiPriority w:val="0"/>
    <w:pPr>
      <w:snapToGrid w:val="0"/>
      <w:spacing w:after="120" w:line="264" w:lineRule="auto"/>
      <w:ind w:left="1440" w:leftChars="600"/>
    </w:pPr>
    <w:rPr>
      <w:rFonts w:ascii="Arial" w:eastAsia="黑体"/>
      <w:sz w:val="21"/>
    </w:rPr>
  </w:style>
  <w:style w:type="paragraph" w:customStyle="1" w:styleId="37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table" w:customStyle="1" w:styleId="38">
    <w:name w:val="Grid Table 1 Light Accent 5"/>
    <w:basedOn w:val="16"/>
    <w:qFormat/>
    <w:uiPriority w:val="46"/>
    <w:tblPr>
      <w:tblBorders>
        <w:top w:val="single" w:color="BDD6EE" w:themeColor="accent5" w:themeTint="66" w:sz="4" w:space="0"/>
        <w:left w:val="single" w:color="BDD6EE" w:themeColor="accent5" w:themeTint="66" w:sz="4" w:space="0"/>
        <w:bottom w:val="single" w:color="BDD6EE" w:themeColor="accent5" w:themeTint="66" w:sz="4" w:space="0"/>
        <w:right w:val="single" w:color="BDD6EE" w:themeColor="accent5" w:themeTint="66" w:sz="4" w:space="0"/>
        <w:insideH w:val="single" w:color="BDD6EE" w:themeColor="accent5" w:themeTint="66" w:sz="4" w:space="0"/>
        <w:insideV w:val="single" w:color="BDD6EE" w:themeColor="accent5" w:themeTint="66" w:sz="4" w:space="0"/>
      </w:tblBorders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39">
    <w:name w:val="TOC Heading"/>
    <w:basedOn w:val="2"/>
    <w:next w:val="1"/>
    <w:unhideWhenUsed/>
    <w:qFormat/>
    <w:uiPriority w:val="39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table" w:customStyle="1" w:styleId="40">
    <w:name w:val="网格表 1 浅色 - 着色 11"/>
    <w:basedOn w:val="16"/>
    <w:autoRedefine/>
    <w:qFormat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8.png"/><Relationship Id="rId3" Type="http://schemas.openxmlformats.org/officeDocument/2006/relationships/header" Target="header1.xml"/><Relationship Id="rId29" Type="http://schemas.openxmlformats.org/officeDocument/2006/relationships/image" Target="media/image27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202</Words>
  <Characters>614</Characters>
  <Lines>44</Lines>
  <Paragraphs>12</Paragraphs>
  <TotalTime>7</TotalTime>
  <ScaleCrop>false</ScaleCrop>
  <LinksUpToDate>false</LinksUpToDate>
  <CharactersWithSpaces>763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2023-08-21T11:35:00Z</dcterms:created>
  <dc:creator>张 梯</dc:creator>
  <cp:lastModifiedBy>张天驰</cp:lastModifiedBy>
  <dcterms:modified xsi:type="dcterms:W3CDTF">2025-01-10T02:42:29Z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B2122AF545F641A68B8DC7D711FD1996_13</vt:lpwstr>
  </property>
  <property fmtid="{D5CDD505-2E9C-101B-9397-08002B2CF9AE}" pid="4" name="KSOTemplateDocerSaveRecord">
    <vt:lpwstr>eyJoZGlkIjoiMTBlYjBhZjM5YzkzMmZlMGY4ODY1YWNjMDU5Nzc2OWUiLCJ1c2VySWQiOiIzNjU1MzM5NTIifQ==</vt:lpwstr>
  </property>
</Properties>
</file>